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B1E" w:rsidRPr="00373B1E" w:rsidRDefault="00373B1E" w:rsidP="00D17DE8">
      <w:pPr>
        <w:jc w:val="center"/>
        <w:rPr>
          <w:rFonts w:ascii="Arial" w:hAnsi="Arial" w:cs="Arial"/>
          <w:b/>
          <w:bCs/>
          <w:sz w:val="28"/>
          <w:szCs w:val="28"/>
        </w:rPr>
      </w:pPr>
      <w:r w:rsidRPr="00373B1E">
        <w:rPr>
          <w:rFonts w:ascii="Arial" w:hAnsi="Arial" w:cs="Arial"/>
          <w:b/>
          <w:bCs/>
          <w:sz w:val="28"/>
          <w:szCs w:val="28"/>
        </w:rPr>
        <w:t xml:space="preserve">Tata Motors launches all-new </w:t>
      </w:r>
      <w:r w:rsidR="00E56AE7">
        <w:rPr>
          <w:rFonts w:ascii="Arial" w:hAnsi="Arial" w:cs="Arial"/>
          <w:b/>
          <w:bCs/>
          <w:sz w:val="28"/>
          <w:szCs w:val="28"/>
        </w:rPr>
        <w:t>Mega</w:t>
      </w:r>
      <w:r w:rsidR="00F26224">
        <w:rPr>
          <w:rFonts w:ascii="Arial" w:hAnsi="Arial" w:cs="Arial"/>
          <w:b/>
          <w:bCs/>
          <w:sz w:val="28"/>
          <w:szCs w:val="28"/>
        </w:rPr>
        <w:t xml:space="preserve"> </w:t>
      </w:r>
      <w:r w:rsidR="004F7326">
        <w:rPr>
          <w:rFonts w:ascii="Arial" w:hAnsi="Arial" w:cs="Arial"/>
          <w:b/>
          <w:bCs/>
          <w:sz w:val="28"/>
          <w:szCs w:val="28"/>
        </w:rPr>
        <w:t>P</w:t>
      </w:r>
      <w:r w:rsidR="00D17DE8">
        <w:rPr>
          <w:rFonts w:ascii="Arial" w:hAnsi="Arial" w:cs="Arial"/>
          <w:b/>
          <w:bCs/>
          <w:sz w:val="28"/>
          <w:szCs w:val="28"/>
        </w:rPr>
        <w:t>ick-up</w:t>
      </w:r>
      <w:r w:rsidRPr="00373B1E">
        <w:rPr>
          <w:rFonts w:ascii="Arial" w:hAnsi="Arial" w:cs="Arial"/>
          <w:b/>
          <w:bCs/>
          <w:sz w:val="28"/>
          <w:szCs w:val="28"/>
        </w:rPr>
        <w:t xml:space="preserve"> </w:t>
      </w:r>
      <w:r w:rsidR="00D17DE8">
        <w:rPr>
          <w:rFonts w:ascii="Arial" w:hAnsi="Arial" w:cs="Arial"/>
          <w:b/>
          <w:bCs/>
          <w:sz w:val="28"/>
          <w:szCs w:val="28"/>
        </w:rPr>
        <w:t xml:space="preserve">– </w:t>
      </w:r>
      <w:r w:rsidR="00D17DE8" w:rsidRPr="00373B1E">
        <w:rPr>
          <w:rFonts w:ascii="Arial" w:hAnsi="Arial" w:cs="Arial"/>
          <w:b/>
          <w:bCs/>
          <w:sz w:val="28"/>
          <w:szCs w:val="28"/>
        </w:rPr>
        <w:t>ACE MEGA</w:t>
      </w:r>
      <w:r w:rsidR="00D17DE8">
        <w:rPr>
          <w:rFonts w:ascii="Arial" w:hAnsi="Arial" w:cs="Arial"/>
          <w:b/>
          <w:bCs/>
          <w:sz w:val="28"/>
          <w:szCs w:val="28"/>
        </w:rPr>
        <w:t xml:space="preserve">, </w:t>
      </w:r>
      <w:r w:rsidR="00624A66">
        <w:rPr>
          <w:rFonts w:ascii="Arial" w:hAnsi="Arial" w:cs="Arial"/>
          <w:b/>
          <w:bCs/>
          <w:sz w:val="28"/>
          <w:szCs w:val="28"/>
        </w:rPr>
        <w:t>in Nepal</w:t>
      </w:r>
    </w:p>
    <w:p w:rsidR="00373B1E" w:rsidRDefault="00D17DE8" w:rsidP="00D17DE8">
      <w:pPr>
        <w:shd w:val="clear" w:color="auto" w:fill="FFFFFF"/>
        <w:ind w:left="15"/>
        <w:rPr>
          <w:rFonts w:ascii="Arial" w:eastAsia="Times New Roman" w:hAnsi="Arial" w:cs="Arial"/>
          <w:b/>
          <w:bCs/>
          <w:sz w:val="22"/>
          <w:szCs w:val="22"/>
        </w:rPr>
      </w:pPr>
      <w:r>
        <w:rPr>
          <w:rFonts w:ascii="Arial" w:eastAsia="Times New Roman" w:hAnsi="Arial" w:cs="Arial"/>
          <w:b/>
          <w:bCs/>
          <w:sz w:val="22"/>
          <w:szCs w:val="22"/>
        </w:rPr>
        <w:br/>
      </w:r>
      <w:r w:rsidR="00373B1E" w:rsidRPr="00D17DE8">
        <w:rPr>
          <w:rFonts w:ascii="Arial" w:eastAsia="Times New Roman" w:hAnsi="Arial" w:cs="Arial"/>
          <w:b/>
          <w:bCs/>
          <w:sz w:val="22"/>
          <w:szCs w:val="22"/>
        </w:rPr>
        <w:t>Key highlights:</w:t>
      </w:r>
    </w:p>
    <w:p w:rsidR="00D17DE8" w:rsidRPr="00D17DE8" w:rsidRDefault="00D17DE8" w:rsidP="00D17DE8">
      <w:pPr>
        <w:shd w:val="clear" w:color="auto" w:fill="FFFFFF"/>
        <w:rPr>
          <w:rFonts w:ascii="Arial" w:eastAsia="Times New Roman" w:hAnsi="Arial" w:cs="Arial"/>
          <w:sz w:val="22"/>
          <w:szCs w:val="22"/>
        </w:rPr>
      </w:pPr>
    </w:p>
    <w:p w:rsidR="00373B1E" w:rsidRPr="004F7326" w:rsidRDefault="00373B1E" w:rsidP="00BB036A">
      <w:pPr>
        <w:numPr>
          <w:ilvl w:val="0"/>
          <w:numId w:val="6"/>
        </w:numPr>
        <w:shd w:val="clear" w:color="auto" w:fill="FFFFFF"/>
        <w:tabs>
          <w:tab w:val="clear" w:pos="2130"/>
          <w:tab w:val="num" w:pos="1350"/>
        </w:tabs>
        <w:ind w:left="375" w:firstLine="165"/>
        <w:rPr>
          <w:rFonts w:ascii="Arial" w:eastAsia="Times New Roman" w:hAnsi="Arial" w:cs="Arial"/>
          <w:sz w:val="22"/>
          <w:szCs w:val="22"/>
        </w:rPr>
      </w:pPr>
      <w:r w:rsidRPr="004F7326">
        <w:rPr>
          <w:rFonts w:ascii="Arial" w:eastAsia="Times New Roman" w:hAnsi="Arial" w:cs="Arial"/>
          <w:sz w:val="22"/>
          <w:szCs w:val="22"/>
        </w:rPr>
        <w:t>A sturdy vehicle capable to take on varied terrains w</w:t>
      </w:r>
      <w:r w:rsidR="00D17DE8" w:rsidRPr="004F7326">
        <w:rPr>
          <w:rFonts w:ascii="Arial" w:eastAsia="Times New Roman" w:hAnsi="Arial" w:cs="Arial"/>
          <w:sz w:val="22"/>
          <w:szCs w:val="22"/>
        </w:rPr>
        <w:t>ith a rated payload of one ton</w:t>
      </w:r>
    </w:p>
    <w:p w:rsidR="00373B1E" w:rsidRPr="004F7326" w:rsidRDefault="00373B1E" w:rsidP="00BB036A">
      <w:pPr>
        <w:numPr>
          <w:ilvl w:val="0"/>
          <w:numId w:val="6"/>
        </w:numPr>
        <w:shd w:val="clear" w:color="auto" w:fill="FFFFFF"/>
        <w:tabs>
          <w:tab w:val="clear" w:pos="2130"/>
          <w:tab w:val="num" w:pos="1350"/>
        </w:tabs>
        <w:ind w:left="375" w:firstLine="165"/>
        <w:rPr>
          <w:rFonts w:ascii="Arial" w:eastAsia="Times New Roman" w:hAnsi="Arial" w:cs="Arial"/>
          <w:sz w:val="22"/>
          <w:szCs w:val="22"/>
        </w:rPr>
      </w:pPr>
      <w:r w:rsidRPr="004F7326">
        <w:rPr>
          <w:rFonts w:ascii="Arial" w:eastAsia="Times New Roman" w:hAnsi="Arial" w:cs="Arial"/>
          <w:sz w:val="22"/>
          <w:szCs w:val="22"/>
        </w:rPr>
        <w:t>Equipped with the 4th generation DiCOR engine, delivering power of 40 HP</w:t>
      </w:r>
    </w:p>
    <w:p w:rsidR="00373B1E" w:rsidRPr="004F7326" w:rsidRDefault="00373B1E" w:rsidP="000E766D">
      <w:pPr>
        <w:numPr>
          <w:ilvl w:val="1"/>
          <w:numId w:val="6"/>
        </w:numPr>
        <w:shd w:val="clear" w:color="auto" w:fill="FFFFFF"/>
        <w:tabs>
          <w:tab w:val="clear" w:pos="2850"/>
          <w:tab w:val="num" w:pos="1350"/>
        </w:tabs>
        <w:ind w:left="1350" w:hanging="810"/>
        <w:rPr>
          <w:rFonts w:ascii="Arial" w:eastAsia="Times New Roman" w:hAnsi="Arial" w:cs="Arial"/>
          <w:sz w:val="22"/>
          <w:szCs w:val="22"/>
        </w:rPr>
      </w:pPr>
      <w:r w:rsidRPr="004F7326">
        <w:rPr>
          <w:rFonts w:ascii="Arial" w:eastAsia="Times New Roman" w:hAnsi="Arial" w:cs="Arial"/>
          <w:sz w:val="22"/>
          <w:szCs w:val="22"/>
        </w:rPr>
        <w:t>Best-in-class speed of 90kmph which ensures low turnaround time and hence more trips</w:t>
      </w:r>
    </w:p>
    <w:p w:rsidR="00373B1E" w:rsidRPr="004F7326" w:rsidRDefault="00373B1E" w:rsidP="00BB036A">
      <w:pPr>
        <w:numPr>
          <w:ilvl w:val="0"/>
          <w:numId w:val="6"/>
        </w:numPr>
        <w:shd w:val="clear" w:color="auto" w:fill="FFFFFF"/>
        <w:tabs>
          <w:tab w:val="clear" w:pos="2130"/>
          <w:tab w:val="num" w:pos="1350"/>
        </w:tabs>
        <w:ind w:left="375" w:firstLine="165"/>
        <w:rPr>
          <w:rFonts w:ascii="Arial" w:eastAsia="Times New Roman" w:hAnsi="Arial" w:cs="Arial"/>
          <w:sz w:val="22"/>
          <w:szCs w:val="22"/>
        </w:rPr>
      </w:pPr>
      <w:r w:rsidRPr="004F7326">
        <w:rPr>
          <w:rFonts w:ascii="Arial" w:eastAsia="Times New Roman" w:hAnsi="Arial" w:cs="Arial"/>
          <w:sz w:val="22"/>
          <w:szCs w:val="22"/>
        </w:rPr>
        <w:t>Best-in-class mileage of 18.5kmpl**</w:t>
      </w:r>
    </w:p>
    <w:p w:rsidR="00373B1E" w:rsidRPr="004F7326" w:rsidRDefault="00373B1E" w:rsidP="00BB036A">
      <w:pPr>
        <w:numPr>
          <w:ilvl w:val="0"/>
          <w:numId w:val="6"/>
        </w:numPr>
        <w:shd w:val="clear" w:color="auto" w:fill="FFFFFF"/>
        <w:tabs>
          <w:tab w:val="clear" w:pos="2130"/>
          <w:tab w:val="num" w:pos="1350"/>
        </w:tabs>
        <w:ind w:left="375" w:firstLine="165"/>
        <w:rPr>
          <w:rFonts w:ascii="Arial" w:eastAsia="Times New Roman" w:hAnsi="Arial" w:cs="Arial"/>
          <w:sz w:val="22"/>
          <w:szCs w:val="22"/>
        </w:rPr>
      </w:pPr>
      <w:r w:rsidRPr="004F7326">
        <w:rPr>
          <w:rFonts w:ascii="Arial" w:eastAsia="Times New Roman" w:hAnsi="Arial" w:cs="Arial"/>
          <w:sz w:val="22"/>
          <w:szCs w:val="22"/>
        </w:rPr>
        <w:t>Lowest cost of operation in the small pick-up segment</w:t>
      </w:r>
    </w:p>
    <w:p w:rsidR="00D17DE8" w:rsidRPr="00D17DE8" w:rsidRDefault="00D17DE8" w:rsidP="00D17DE8">
      <w:pPr>
        <w:shd w:val="clear" w:color="auto" w:fill="FFFFFF"/>
        <w:ind w:left="375"/>
        <w:rPr>
          <w:rFonts w:ascii="Arial" w:eastAsia="Times New Roman" w:hAnsi="Arial" w:cs="Arial"/>
          <w:sz w:val="22"/>
          <w:szCs w:val="22"/>
        </w:rPr>
      </w:pPr>
    </w:p>
    <w:p w:rsidR="00373B1E" w:rsidRPr="006E6524" w:rsidRDefault="00373B1E" w:rsidP="00373B1E">
      <w:pPr>
        <w:jc w:val="both"/>
        <w:rPr>
          <w:rFonts w:ascii="Arial" w:hAnsi="Arial" w:cs="Arial"/>
          <w:sz w:val="20"/>
          <w:szCs w:val="20"/>
        </w:rPr>
      </w:pPr>
      <w:r w:rsidRPr="006E6524">
        <w:rPr>
          <w:rFonts w:ascii="Arial" w:hAnsi="Arial" w:cs="Arial"/>
          <w:b/>
          <w:bCs/>
          <w:sz w:val="20"/>
          <w:szCs w:val="20"/>
        </w:rPr>
        <w:t xml:space="preserve">Kathmandu, </w:t>
      </w:r>
      <w:r w:rsidR="00065DAA" w:rsidRPr="006E6524">
        <w:rPr>
          <w:rFonts w:ascii="Arial" w:hAnsi="Arial" w:cs="Arial"/>
          <w:b/>
          <w:bCs/>
          <w:sz w:val="20"/>
          <w:szCs w:val="20"/>
        </w:rPr>
        <w:t>February</w:t>
      </w:r>
      <w:r w:rsidRPr="006E6524">
        <w:rPr>
          <w:rFonts w:ascii="Arial" w:hAnsi="Arial" w:cs="Arial"/>
          <w:b/>
          <w:bCs/>
          <w:sz w:val="20"/>
          <w:szCs w:val="20"/>
        </w:rPr>
        <w:t xml:space="preserve"> 1</w:t>
      </w:r>
      <w:r w:rsidR="0014524D">
        <w:rPr>
          <w:rFonts w:ascii="Arial" w:hAnsi="Arial" w:cs="Arial"/>
          <w:b/>
          <w:bCs/>
          <w:sz w:val="20"/>
          <w:szCs w:val="20"/>
        </w:rPr>
        <w:t>9</w:t>
      </w:r>
      <w:r w:rsidRPr="006E6524">
        <w:rPr>
          <w:rFonts w:ascii="Arial" w:hAnsi="Arial" w:cs="Arial"/>
          <w:b/>
          <w:bCs/>
          <w:sz w:val="20"/>
          <w:szCs w:val="20"/>
        </w:rPr>
        <w:t>, 201</w:t>
      </w:r>
      <w:r w:rsidR="00065DAA" w:rsidRPr="006E6524">
        <w:rPr>
          <w:rFonts w:ascii="Arial" w:hAnsi="Arial" w:cs="Arial"/>
          <w:b/>
          <w:bCs/>
          <w:sz w:val="20"/>
          <w:szCs w:val="20"/>
        </w:rPr>
        <w:t>6</w:t>
      </w:r>
      <w:r w:rsidRPr="006E6524">
        <w:rPr>
          <w:rFonts w:ascii="Arial" w:eastAsia="Times New Roman" w:hAnsi="Arial" w:cs="Arial"/>
          <w:b/>
          <w:bCs/>
          <w:color w:val="666666"/>
          <w:sz w:val="20"/>
          <w:szCs w:val="20"/>
        </w:rPr>
        <w:t xml:space="preserve">:  </w:t>
      </w:r>
      <w:r w:rsidRPr="006E6524">
        <w:rPr>
          <w:rFonts w:ascii="Arial" w:hAnsi="Arial" w:cs="Arial"/>
          <w:sz w:val="20"/>
          <w:szCs w:val="20"/>
        </w:rPr>
        <w:t xml:space="preserve">Tata Motors along with its authorized distributor M/s Sipradi Trading Pvt. Ltd., </w:t>
      </w:r>
      <w:r w:rsidR="00120918">
        <w:rPr>
          <w:rFonts w:ascii="Arial" w:hAnsi="Arial" w:cs="Arial"/>
          <w:sz w:val="20"/>
          <w:szCs w:val="20"/>
        </w:rPr>
        <w:t>have</w:t>
      </w:r>
      <w:r w:rsidRPr="006E6524">
        <w:rPr>
          <w:rFonts w:ascii="Arial" w:hAnsi="Arial" w:cs="Arial"/>
          <w:sz w:val="20"/>
          <w:szCs w:val="20"/>
        </w:rPr>
        <w:t xml:space="preserve"> launch</w:t>
      </w:r>
      <w:r w:rsidR="00D17DE8" w:rsidRPr="006E6524">
        <w:rPr>
          <w:rFonts w:ascii="Arial" w:hAnsi="Arial" w:cs="Arial"/>
          <w:sz w:val="20"/>
          <w:szCs w:val="20"/>
        </w:rPr>
        <w:t>ed</w:t>
      </w:r>
      <w:r w:rsidRPr="006E6524">
        <w:rPr>
          <w:rFonts w:ascii="Arial" w:hAnsi="Arial" w:cs="Arial"/>
          <w:sz w:val="20"/>
          <w:szCs w:val="20"/>
        </w:rPr>
        <w:t xml:space="preserve"> </w:t>
      </w:r>
      <w:r w:rsidR="00120918">
        <w:rPr>
          <w:rFonts w:ascii="Arial" w:hAnsi="Arial" w:cs="Arial"/>
          <w:sz w:val="20"/>
          <w:szCs w:val="20"/>
        </w:rPr>
        <w:t>the</w:t>
      </w:r>
      <w:r w:rsidR="00D17DE8" w:rsidRPr="006E6524">
        <w:rPr>
          <w:rFonts w:ascii="Arial" w:hAnsi="Arial" w:cs="Arial"/>
          <w:sz w:val="20"/>
          <w:szCs w:val="20"/>
        </w:rPr>
        <w:t xml:space="preserve"> all-</w:t>
      </w:r>
      <w:r w:rsidRPr="006E6524">
        <w:rPr>
          <w:rFonts w:ascii="Arial" w:hAnsi="Arial" w:cs="Arial"/>
          <w:sz w:val="20"/>
          <w:szCs w:val="20"/>
        </w:rPr>
        <w:t xml:space="preserve">new </w:t>
      </w:r>
      <w:r w:rsidR="00E56AE7">
        <w:rPr>
          <w:rFonts w:ascii="Arial" w:hAnsi="Arial" w:cs="Arial"/>
          <w:sz w:val="20"/>
          <w:szCs w:val="20"/>
        </w:rPr>
        <w:t>Mega</w:t>
      </w:r>
      <w:r w:rsidR="00F26224" w:rsidRPr="006E6524">
        <w:rPr>
          <w:rFonts w:ascii="Arial" w:hAnsi="Arial" w:cs="Arial"/>
          <w:sz w:val="20"/>
          <w:szCs w:val="20"/>
        </w:rPr>
        <w:t xml:space="preserve"> </w:t>
      </w:r>
      <w:r w:rsidR="00DB4CFF" w:rsidRPr="006E6524">
        <w:rPr>
          <w:rFonts w:ascii="Arial" w:hAnsi="Arial" w:cs="Arial"/>
          <w:sz w:val="20"/>
          <w:szCs w:val="20"/>
        </w:rPr>
        <w:t xml:space="preserve">pick-up </w:t>
      </w:r>
      <w:r w:rsidRPr="006E6524">
        <w:rPr>
          <w:rFonts w:ascii="Arial" w:hAnsi="Arial" w:cs="Arial"/>
          <w:sz w:val="20"/>
          <w:szCs w:val="20"/>
        </w:rPr>
        <w:t>–</w:t>
      </w:r>
      <w:r w:rsidR="00DB4CFF" w:rsidRPr="006E6524">
        <w:rPr>
          <w:rFonts w:ascii="Arial" w:hAnsi="Arial" w:cs="Arial"/>
          <w:sz w:val="20"/>
          <w:szCs w:val="20"/>
        </w:rPr>
        <w:t xml:space="preserve"> The </w:t>
      </w:r>
      <w:r w:rsidRPr="006E6524">
        <w:rPr>
          <w:rFonts w:ascii="Arial" w:hAnsi="Arial" w:cs="Arial"/>
          <w:sz w:val="20"/>
          <w:szCs w:val="20"/>
        </w:rPr>
        <w:t>Tata Ace Mega</w:t>
      </w:r>
      <w:r w:rsidR="00DB4CFF" w:rsidRPr="006E6524">
        <w:rPr>
          <w:rFonts w:ascii="Arial" w:hAnsi="Arial" w:cs="Arial"/>
          <w:sz w:val="20"/>
          <w:szCs w:val="20"/>
        </w:rPr>
        <w:t>,</w:t>
      </w:r>
      <w:r w:rsidRPr="006E6524">
        <w:rPr>
          <w:rFonts w:ascii="Arial" w:hAnsi="Arial" w:cs="Arial"/>
          <w:sz w:val="20"/>
          <w:szCs w:val="20"/>
        </w:rPr>
        <w:t xml:space="preserve"> in Nepal</w:t>
      </w:r>
      <w:r w:rsidR="00DB4CFF" w:rsidRPr="006E6524">
        <w:rPr>
          <w:rFonts w:ascii="Arial" w:hAnsi="Arial" w:cs="Arial"/>
          <w:sz w:val="20"/>
          <w:szCs w:val="20"/>
        </w:rPr>
        <w:t>.</w:t>
      </w:r>
      <w:r w:rsidRPr="006E6524">
        <w:rPr>
          <w:rFonts w:ascii="Arial" w:hAnsi="Arial" w:cs="Arial"/>
          <w:sz w:val="20"/>
          <w:szCs w:val="20"/>
        </w:rPr>
        <w:t xml:space="preserve"> </w:t>
      </w:r>
      <w:r w:rsidR="007D1B9C" w:rsidRPr="006E6524">
        <w:rPr>
          <w:rFonts w:ascii="Arial" w:hAnsi="Arial" w:cs="Arial"/>
          <w:sz w:val="20"/>
          <w:szCs w:val="20"/>
        </w:rPr>
        <w:t>Boasting</w:t>
      </w:r>
      <w:r w:rsidRPr="006E6524">
        <w:rPr>
          <w:rFonts w:ascii="Arial" w:hAnsi="Arial" w:cs="Arial"/>
          <w:sz w:val="20"/>
          <w:szCs w:val="20"/>
        </w:rPr>
        <w:t xml:space="preserve"> superior performance</w:t>
      </w:r>
      <w:r w:rsidR="00E37DC8" w:rsidRPr="006E6524">
        <w:rPr>
          <w:rFonts w:ascii="Arial" w:hAnsi="Arial" w:cs="Arial"/>
          <w:sz w:val="20"/>
          <w:szCs w:val="20"/>
        </w:rPr>
        <w:t xml:space="preserve"> of a pick-up,</w:t>
      </w:r>
      <w:r w:rsidRPr="006E6524">
        <w:rPr>
          <w:rFonts w:ascii="Arial" w:hAnsi="Arial" w:cs="Arial"/>
          <w:sz w:val="20"/>
          <w:szCs w:val="20"/>
        </w:rPr>
        <w:t xml:space="preserve"> with</w:t>
      </w:r>
      <w:r w:rsidR="007D1B9C" w:rsidRPr="006E6524">
        <w:rPr>
          <w:rFonts w:ascii="Arial" w:hAnsi="Arial" w:cs="Arial"/>
          <w:sz w:val="20"/>
          <w:szCs w:val="20"/>
        </w:rPr>
        <w:t xml:space="preserve"> a </w:t>
      </w:r>
      <w:r w:rsidRPr="006E6524">
        <w:rPr>
          <w:rFonts w:ascii="Arial" w:hAnsi="Arial" w:cs="Arial"/>
          <w:sz w:val="20"/>
          <w:szCs w:val="20"/>
        </w:rPr>
        <w:t>rated payload of 1Tonne</w:t>
      </w:r>
      <w:r w:rsidR="007D1B9C" w:rsidRPr="006E6524">
        <w:rPr>
          <w:rFonts w:ascii="Arial" w:hAnsi="Arial" w:cs="Arial"/>
          <w:sz w:val="20"/>
          <w:szCs w:val="20"/>
        </w:rPr>
        <w:t xml:space="preserve">, </w:t>
      </w:r>
      <w:r w:rsidR="00BB036A" w:rsidRPr="006E6524">
        <w:rPr>
          <w:rFonts w:ascii="Arial" w:hAnsi="Arial" w:cs="Arial"/>
          <w:sz w:val="20"/>
          <w:szCs w:val="20"/>
        </w:rPr>
        <w:t xml:space="preserve">the Tata Ace Mega is powered by </w:t>
      </w:r>
      <w:r w:rsidR="001502DF" w:rsidRPr="006E6524">
        <w:rPr>
          <w:rFonts w:ascii="Arial" w:hAnsi="Arial" w:cs="Arial"/>
          <w:sz w:val="20"/>
          <w:szCs w:val="20"/>
        </w:rPr>
        <w:t>Tata Motors</w:t>
      </w:r>
      <w:r w:rsidR="007D1B9C" w:rsidRPr="006E6524">
        <w:rPr>
          <w:rFonts w:ascii="Arial" w:hAnsi="Arial" w:cs="Arial"/>
          <w:sz w:val="20"/>
          <w:szCs w:val="20"/>
        </w:rPr>
        <w:t xml:space="preserve"> new-generation DiCOR diesel engine, </w:t>
      </w:r>
      <w:r w:rsidRPr="006E6524">
        <w:rPr>
          <w:rFonts w:ascii="Arial" w:hAnsi="Arial" w:cs="Arial"/>
          <w:sz w:val="20"/>
          <w:szCs w:val="20"/>
        </w:rPr>
        <w:t>offer</w:t>
      </w:r>
      <w:r w:rsidR="007D1B9C" w:rsidRPr="006E6524">
        <w:rPr>
          <w:rFonts w:ascii="Arial" w:hAnsi="Arial" w:cs="Arial"/>
          <w:sz w:val="20"/>
          <w:szCs w:val="20"/>
        </w:rPr>
        <w:t>ing</w:t>
      </w:r>
      <w:r w:rsidR="001502DF" w:rsidRPr="006E6524">
        <w:rPr>
          <w:rFonts w:ascii="Arial" w:hAnsi="Arial" w:cs="Arial"/>
          <w:sz w:val="20"/>
          <w:szCs w:val="20"/>
        </w:rPr>
        <w:t xml:space="preserve"> </w:t>
      </w:r>
      <w:r w:rsidRPr="006E6524">
        <w:rPr>
          <w:rFonts w:ascii="Arial" w:hAnsi="Arial" w:cs="Arial"/>
          <w:sz w:val="20"/>
          <w:szCs w:val="20"/>
        </w:rPr>
        <w:t xml:space="preserve">best-in-class fuel efficiency and </w:t>
      </w:r>
      <w:r w:rsidR="007D1B9C" w:rsidRPr="006E6524">
        <w:rPr>
          <w:rFonts w:ascii="Arial" w:hAnsi="Arial" w:cs="Arial"/>
          <w:sz w:val="20"/>
          <w:szCs w:val="20"/>
        </w:rPr>
        <w:t xml:space="preserve">the </w:t>
      </w:r>
      <w:r w:rsidRPr="006E6524">
        <w:rPr>
          <w:rFonts w:ascii="Arial" w:hAnsi="Arial" w:cs="Arial"/>
          <w:sz w:val="20"/>
          <w:szCs w:val="20"/>
        </w:rPr>
        <w:t xml:space="preserve">lowest </w:t>
      </w:r>
      <w:r w:rsidR="007D1B9C" w:rsidRPr="006E6524">
        <w:rPr>
          <w:rFonts w:ascii="Arial" w:hAnsi="Arial" w:cs="Arial"/>
          <w:sz w:val="20"/>
          <w:szCs w:val="20"/>
        </w:rPr>
        <w:t xml:space="preserve">total </w:t>
      </w:r>
      <w:r w:rsidRPr="006E6524">
        <w:rPr>
          <w:rFonts w:ascii="Arial" w:hAnsi="Arial" w:cs="Arial"/>
          <w:sz w:val="20"/>
          <w:szCs w:val="20"/>
        </w:rPr>
        <w:t>cost of ownership</w:t>
      </w:r>
      <w:r w:rsidR="00E37DC8" w:rsidRPr="006E6524">
        <w:rPr>
          <w:rFonts w:ascii="Arial" w:hAnsi="Arial" w:cs="Arial"/>
          <w:sz w:val="20"/>
          <w:szCs w:val="20"/>
        </w:rPr>
        <w:t xml:space="preserve"> of a small commercial vehicle.</w:t>
      </w:r>
      <w:r w:rsidRPr="006E6524">
        <w:rPr>
          <w:rFonts w:ascii="Arial" w:hAnsi="Arial" w:cs="Arial"/>
          <w:sz w:val="20"/>
          <w:szCs w:val="20"/>
        </w:rPr>
        <w:t xml:space="preserve"> </w:t>
      </w:r>
      <w:r w:rsidR="00BB036A" w:rsidRPr="006E6524">
        <w:rPr>
          <w:rFonts w:ascii="Arial" w:hAnsi="Arial" w:cs="Arial"/>
          <w:sz w:val="20"/>
          <w:szCs w:val="20"/>
        </w:rPr>
        <w:t>An</w:t>
      </w:r>
      <w:r w:rsidRPr="006E6524">
        <w:rPr>
          <w:rFonts w:ascii="Arial" w:hAnsi="Arial" w:cs="Arial"/>
          <w:sz w:val="20"/>
          <w:szCs w:val="20"/>
        </w:rPr>
        <w:t xml:space="preserve"> innovative cargo transport solution</w:t>
      </w:r>
      <w:r w:rsidR="00BB036A" w:rsidRPr="006E6524">
        <w:rPr>
          <w:rFonts w:ascii="Arial" w:hAnsi="Arial" w:cs="Arial"/>
          <w:sz w:val="20"/>
          <w:szCs w:val="20"/>
        </w:rPr>
        <w:t>, the Tata ACE Mega also has a stylish</w:t>
      </w:r>
      <w:r w:rsidR="00133DCF" w:rsidRPr="006E6524">
        <w:rPr>
          <w:rFonts w:ascii="Arial" w:hAnsi="Arial" w:cs="Arial"/>
          <w:sz w:val="20"/>
          <w:szCs w:val="20"/>
        </w:rPr>
        <w:t>,</w:t>
      </w:r>
      <w:r w:rsidR="00BB036A" w:rsidRPr="006E6524">
        <w:rPr>
          <w:rFonts w:ascii="Arial" w:hAnsi="Arial" w:cs="Arial"/>
          <w:sz w:val="20"/>
          <w:szCs w:val="20"/>
        </w:rPr>
        <w:t xml:space="preserve"> strong and comfortable cabin.</w:t>
      </w:r>
    </w:p>
    <w:p w:rsidR="00373B1E" w:rsidRPr="006E6524" w:rsidRDefault="00373B1E" w:rsidP="00373B1E">
      <w:pPr>
        <w:jc w:val="both"/>
        <w:rPr>
          <w:rFonts w:ascii="Arial" w:hAnsi="Arial" w:cs="Arial"/>
          <w:sz w:val="20"/>
          <w:szCs w:val="22"/>
        </w:rPr>
      </w:pPr>
    </w:p>
    <w:p w:rsidR="00373B1E" w:rsidRPr="006E6524" w:rsidRDefault="000E766D" w:rsidP="00373B1E">
      <w:pPr>
        <w:jc w:val="both"/>
        <w:rPr>
          <w:rFonts w:ascii="Arial" w:hAnsi="Arial" w:cs="Arial"/>
          <w:sz w:val="20"/>
          <w:szCs w:val="22"/>
        </w:rPr>
      </w:pPr>
      <w:r w:rsidRPr="006E6524">
        <w:rPr>
          <w:rFonts w:ascii="Arial" w:hAnsi="Arial" w:cs="Arial"/>
          <w:sz w:val="20"/>
          <w:szCs w:val="22"/>
        </w:rPr>
        <w:t>D</w:t>
      </w:r>
      <w:r w:rsidR="00373B1E" w:rsidRPr="006E6524">
        <w:rPr>
          <w:rFonts w:ascii="Arial" w:hAnsi="Arial" w:cs="Arial"/>
          <w:sz w:val="20"/>
          <w:szCs w:val="22"/>
        </w:rPr>
        <w:t xml:space="preserve">eveloped </w:t>
      </w:r>
      <w:r w:rsidR="0049478A" w:rsidRPr="006E6524">
        <w:rPr>
          <w:rFonts w:ascii="Arial" w:hAnsi="Arial" w:cs="Arial"/>
          <w:sz w:val="20"/>
          <w:szCs w:val="22"/>
        </w:rPr>
        <w:t>to</w:t>
      </w:r>
      <w:r w:rsidR="00373B1E" w:rsidRPr="006E6524">
        <w:rPr>
          <w:rFonts w:ascii="Arial" w:hAnsi="Arial" w:cs="Arial"/>
          <w:sz w:val="20"/>
          <w:szCs w:val="22"/>
        </w:rPr>
        <w:t xml:space="preserve"> maximiz</w:t>
      </w:r>
      <w:r w:rsidR="0049478A" w:rsidRPr="006E6524">
        <w:rPr>
          <w:rFonts w:ascii="Arial" w:hAnsi="Arial" w:cs="Arial"/>
          <w:sz w:val="20"/>
          <w:szCs w:val="22"/>
        </w:rPr>
        <w:t>e</w:t>
      </w:r>
      <w:r w:rsidR="00373B1E" w:rsidRPr="006E6524">
        <w:rPr>
          <w:rFonts w:ascii="Arial" w:hAnsi="Arial" w:cs="Arial"/>
          <w:sz w:val="20"/>
          <w:szCs w:val="22"/>
        </w:rPr>
        <w:t xml:space="preserve"> revenues </w:t>
      </w:r>
      <w:r w:rsidR="0078414E" w:rsidRPr="006E6524">
        <w:rPr>
          <w:rFonts w:ascii="Arial" w:hAnsi="Arial" w:cs="Arial"/>
          <w:sz w:val="20"/>
          <w:szCs w:val="22"/>
        </w:rPr>
        <w:t>for</w:t>
      </w:r>
      <w:r w:rsidR="00373B1E" w:rsidRPr="006E6524">
        <w:rPr>
          <w:rFonts w:ascii="Arial" w:hAnsi="Arial" w:cs="Arial"/>
          <w:sz w:val="20"/>
          <w:szCs w:val="22"/>
        </w:rPr>
        <w:t xml:space="preserve"> </w:t>
      </w:r>
      <w:r w:rsidRPr="006E6524">
        <w:rPr>
          <w:rFonts w:ascii="Arial" w:hAnsi="Arial" w:cs="Arial"/>
          <w:sz w:val="20"/>
          <w:szCs w:val="22"/>
        </w:rPr>
        <w:t xml:space="preserve">last mile </w:t>
      </w:r>
      <w:r w:rsidR="00373B1E" w:rsidRPr="006E6524">
        <w:rPr>
          <w:rFonts w:ascii="Arial" w:hAnsi="Arial" w:cs="Arial"/>
          <w:sz w:val="20"/>
          <w:szCs w:val="22"/>
        </w:rPr>
        <w:t>transport operator</w:t>
      </w:r>
      <w:r w:rsidR="00E37DC8" w:rsidRPr="006E6524">
        <w:rPr>
          <w:rFonts w:ascii="Arial" w:hAnsi="Arial" w:cs="Arial"/>
          <w:sz w:val="20"/>
          <w:szCs w:val="22"/>
        </w:rPr>
        <w:t>s</w:t>
      </w:r>
      <w:r w:rsidR="0078414E" w:rsidRPr="006E6524">
        <w:rPr>
          <w:rFonts w:ascii="Arial" w:hAnsi="Arial" w:cs="Arial"/>
          <w:sz w:val="20"/>
          <w:szCs w:val="22"/>
        </w:rPr>
        <w:t xml:space="preserve">, </w:t>
      </w:r>
      <w:r w:rsidRPr="006E6524">
        <w:rPr>
          <w:rFonts w:ascii="Arial" w:hAnsi="Arial" w:cs="Arial"/>
          <w:sz w:val="20"/>
          <w:szCs w:val="22"/>
        </w:rPr>
        <w:t xml:space="preserve">the Tata Ace Mega </w:t>
      </w:r>
      <w:r w:rsidR="00373B1E" w:rsidRPr="006E6524">
        <w:rPr>
          <w:rFonts w:ascii="Arial" w:hAnsi="Arial" w:cs="Arial"/>
          <w:sz w:val="20"/>
          <w:szCs w:val="22"/>
        </w:rPr>
        <w:t>ensur</w:t>
      </w:r>
      <w:r w:rsidRPr="006E6524">
        <w:rPr>
          <w:rFonts w:ascii="Arial" w:hAnsi="Arial" w:cs="Arial"/>
          <w:sz w:val="20"/>
          <w:szCs w:val="22"/>
        </w:rPr>
        <w:t>es</w:t>
      </w:r>
      <w:r w:rsidR="00373B1E" w:rsidRPr="006E6524">
        <w:rPr>
          <w:rFonts w:ascii="Arial" w:hAnsi="Arial" w:cs="Arial"/>
          <w:sz w:val="20"/>
          <w:szCs w:val="22"/>
        </w:rPr>
        <w:t xml:space="preserve"> more trips</w:t>
      </w:r>
      <w:r w:rsidR="00E37DC8" w:rsidRPr="006E6524">
        <w:rPr>
          <w:rFonts w:ascii="Arial" w:hAnsi="Arial" w:cs="Arial"/>
          <w:sz w:val="20"/>
          <w:szCs w:val="22"/>
        </w:rPr>
        <w:t xml:space="preserve"> and</w:t>
      </w:r>
      <w:r w:rsidR="00373B1E" w:rsidRPr="006E6524">
        <w:rPr>
          <w:rFonts w:ascii="Arial" w:hAnsi="Arial" w:cs="Arial"/>
          <w:sz w:val="20"/>
          <w:szCs w:val="22"/>
        </w:rPr>
        <w:t xml:space="preserve"> more load carrying capability</w:t>
      </w:r>
      <w:r w:rsidR="0049478A" w:rsidRPr="006E6524">
        <w:rPr>
          <w:rFonts w:ascii="Arial" w:hAnsi="Arial" w:cs="Arial"/>
          <w:sz w:val="20"/>
          <w:szCs w:val="22"/>
        </w:rPr>
        <w:t>,</w:t>
      </w:r>
      <w:r w:rsidR="00373B1E" w:rsidRPr="006E6524">
        <w:rPr>
          <w:rFonts w:ascii="Arial" w:hAnsi="Arial" w:cs="Arial"/>
          <w:sz w:val="20"/>
          <w:szCs w:val="22"/>
        </w:rPr>
        <w:t xml:space="preserve"> </w:t>
      </w:r>
      <w:r w:rsidR="0049478A" w:rsidRPr="006E6524">
        <w:rPr>
          <w:rFonts w:ascii="Arial" w:hAnsi="Arial" w:cs="Arial"/>
          <w:sz w:val="20"/>
          <w:szCs w:val="22"/>
        </w:rPr>
        <w:t>with a</w:t>
      </w:r>
      <w:r w:rsidR="00373B1E" w:rsidRPr="006E6524">
        <w:rPr>
          <w:rFonts w:ascii="Arial" w:hAnsi="Arial" w:cs="Arial"/>
          <w:sz w:val="20"/>
          <w:szCs w:val="22"/>
        </w:rPr>
        <w:t xml:space="preserve"> low turnaround time</w:t>
      </w:r>
      <w:r w:rsidR="0049478A" w:rsidRPr="006E6524">
        <w:rPr>
          <w:rFonts w:ascii="Arial" w:hAnsi="Arial" w:cs="Arial"/>
          <w:sz w:val="20"/>
          <w:szCs w:val="22"/>
        </w:rPr>
        <w:t>,</w:t>
      </w:r>
      <w:r w:rsidR="00373B1E" w:rsidRPr="006E6524">
        <w:rPr>
          <w:rFonts w:ascii="Arial" w:hAnsi="Arial" w:cs="Arial"/>
          <w:sz w:val="20"/>
          <w:szCs w:val="22"/>
        </w:rPr>
        <w:t xml:space="preserve"> meeting requirements of both, intra</w:t>
      </w:r>
      <w:r w:rsidR="0049478A" w:rsidRPr="006E6524">
        <w:rPr>
          <w:rFonts w:ascii="Arial" w:hAnsi="Arial" w:cs="Arial"/>
          <w:sz w:val="20"/>
          <w:szCs w:val="22"/>
        </w:rPr>
        <w:t>city</w:t>
      </w:r>
      <w:r w:rsidR="00373B1E" w:rsidRPr="006E6524">
        <w:rPr>
          <w:rFonts w:ascii="Arial" w:hAnsi="Arial" w:cs="Arial"/>
          <w:sz w:val="20"/>
          <w:szCs w:val="22"/>
        </w:rPr>
        <w:t xml:space="preserve"> and intercity transportation</w:t>
      </w:r>
      <w:r w:rsidRPr="006E6524">
        <w:rPr>
          <w:rFonts w:ascii="Arial" w:hAnsi="Arial" w:cs="Arial"/>
          <w:sz w:val="20"/>
          <w:szCs w:val="22"/>
        </w:rPr>
        <w:t xml:space="preserve">. </w:t>
      </w:r>
      <w:r w:rsidR="00D94AA7" w:rsidRPr="006E6524">
        <w:rPr>
          <w:rFonts w:ascii="Arial" w:hAnsi="Arial" w:cs="Arial"/>
          <w:sz w:val="20"/>
          <w:szCs w:val="22"/>
        </w:rPr>
        <w:t xml:space="preserve">Powerful </w:t>
      </w:r>
      <w:r w:rsidR="00E84E8F" w:rsidRPr="006E6524">
        <w:rPr>
          <w:rFonts w:ascii="Arial" w:hAnsi="Arial" w:cs="Arial"/>
          <w:sz w:val="20"/>
          <w:szCs w:val="22"/>
        </w:rPr>
        <w:t>enough to</w:t>
      </w:r>
      <w:r w:rsidR="00F9365A" w:rsidRPr="006E6524">
        <w:rPr>
          <w:rFonts w:ascii="Arial" w:hAnsi="Arial" w:cs="Arial"/>
          <w:sz w:val="20"/>
          <w:szCs w:val="22"/>
        </w:rPr>
        <w:t xml:space="preserve"> be</w:t>
      </w:r>
      <w:r w:rsidR="00373B1E" w:rsidRPr="006E6524">
        <w:rPr>
          <w:rFonts w:ascii="Arial" w:hAnsi="Arial" w:cs="Arial"/>
          <w:sz w:val="20"/>
          <w:szCs w:val="22"/>
        </w:rPr>
        <w:t xml:space="preserve"> driven on any terrain</w:t>
      </w:r>
      <w:r w:rsidR="00E37DC8" w:rsidRPr="006E6524">
        <w:rPr>
          <w:rFonts w:ascii="Arial" w:hAnsi="Arial" w:cs="Arial"/>
          <w:sz w:val="20"/>
          <w:szCs w:val="22"/>
        </w:rPr>
        <w:t xml:space="preserve">, </w:t>
      </w:r>
      <w:r w:rsidR="003F57FF" w:rsidRPr="006E6524">
        <w:rPr>
          <w:rFonts w:ascii="Arial" w:hAnsi="Arial" w:cs="Arial"/>
          <w:sz w:val="20"/>
          <w:szCs w:val="22"/>
        </w:rPr>
        <w:t>the</w:t>
      </w:r>
      <w:r w:rsidR="00F53D08" w:rsidRPr="006E6524">
        <w:rPr>
          <w:rFonts w:ascii="Arial" w:hAnsi="Arial" w:cs="Arial"/>
          <w:sz w:val="20"/>
          <w:szCs w:val="22"/>
        </w:rPr>
        <w:t xml:space="preserve"> Tata Ace Mega </w:t>
      </w:r>
      <w:r w:rsidR="00E37DC8" w:rsidRPr="006E6524">
        <w:rPr>
          <w:rFonts w:ascii="Arial" w:hAnsi="Arial" w:cs="Arial"/>
          <w:sz w:val="20"/>
          <w:szCs w:val="22"/>
        </w:rPr>
        <w:t>perform</w:t>
      </w:r>
      <w:r w:rsidR="00F53D08" w:rsidRPr="006E6524">
        <w:rPr>
          <w:rFonts w:ascii="Arial" w:hAnsi="Arial" w:cs="Arial"/>
          <w:sz w:val="20"/>
          <w:szCs w:val="22"/>
        </w:rPr>
        <w:t>s</w:t>
      </w:r>
      <w:r w:rsidR="00E37DC8" w:rsidRPr="006E6524">
        <w:rPr>
          <w:rFonts w:ascii="Arial" w:hAnsi="Arial" w:cs="Arial"/>
          <w:sz w:val="20"/>
          <w:szCs w:val="22"/>
        </w:rPr>
        <w:t xml:space="preserve"> tasks </w:t>
      </w:r>
      <w:r w:rsidR="00373B1E" w:rsidRPr="006E6524">
        <w:rPr>
          <w:rFonts w:ascii="Arial" w:hAnsi="Arial" w:cs="Arial"/>
          <w:sz w:val="20"/>
          <w:szCs w:val="22"/>
        </w:rPr>
        <w:t>of a small pick-up</w:t>
      </w:r>
      <w:r w:rsidR="00F53D08" w:rsidRPr="006E6524">
        <w:rPr>
          <w:rFonts w:ascii="Arial" w:hAnsi="Arial" w:cs="Arial"/>
          <w:sz w:val="20"/>
          <w:szCs w:val="22"/>
        </w:rPr>
        <w:t>,</w:t>
      </w:r>
      <w:r w:rsidR="00373B1E" w:rsidRPr="006E6524">
        <w:rPr>
          <w:rFonts w:ascii="Arial" w:hAnsi="Arial" w:cs="Arial"/>
          <w:sz w:val="20"/>
          <w:szCs w:val="22"/>
        </w:rPr>
        <w:t xml:space="preserve"> hence </w:t>
      </w:r>
      <w:r w:rsidR="00F53D08" w:rsidRPr="006E6524">
        <w:rPr>
          <w:rFonts w:ascii="Arial" w:hAnsi="Arial" w:cs="Arial"/>
          <w:sz w:val="20"/>
          <w:szCs w:val="22"/>
        </w:rPr>
        <w:t>is</w:t>
      </w:r>
      <w:r w:rsidR="00373B1E" w:rsidRPr="006E6524">
        <w:rPr>
          <w:rFonts w:ascii="Arial" w:hAnsi="Arial" w:cs="Arial"/>
          <w:sz w:val="20"/>
          <w:szCs w:val="22"/>
        </w:rPr>
        <w:t xml:space="preserve"> an all-rounder in this segment, helping operator</w:t>
      </w:r>
      <w:r w:rsidR="00F53D08" w:rsidRPr="006E6524">
        <w:rPr>
          <w:rFonts w:ascii="Arial" w:hAnsi="Arial" w:cs="Arial"/>
          <w:sz w:val="20"/>
          <w:szCs w:val="22"/>
        </w:rPr>
        <w:t>s</w:t>
      </w:r>
      <w:r w:rsidR="00373B1E" w:rsidRPr="006E6524">
        <w:rPr>
          <w:rFonts w:ascii="Arial" w:hAnsi="Arial" w:cs="Arial"/>
          <w:sz w:val="20"/>
          <w:szCs w:val="22"/>
        </w:rPr>
        <w:t xml:space="preserve"> elevate </w:t>
      </w:r>
      <w:r w:rsidR="00F53D08" w:rsidRPr="006E6524">
        <w:rPr>
          <w:rFonts w:ascii="Arial" w:hAnsi="Arial" w:cs="Arial"/>
          <w:sz w:val="20"/>
          <w:szCs w:val="22"/>
        </w:rPr>
        <w:t>their</w:t>
      </w:r>
      <w:r w:rsidR="00373B1E" w:rsidRPr="006E6524">
        <w:rPr>
          <w:rFonts w:ascii="Arial" w:hAnsi="Arial" w:cs="Arial"/>
          <w:sz w:val="20"/>
          <w:szCs w:val="22"/>
        </w:rPr>
        <w:t xml:space="preserve"> business.</w:t>
      </w:r>
    </w:p>
    <w:p w:rsidR="00373B1E" w:rsidRPr="006E6524" w:rsidRDefault="00373B1E" w:rsidP="00373B1E">
      <w:pPr>
        <w:jc w:val="both"/>
        <w:rPr>
          <w:rFonts w:ascii="Arial" w:hAnsi="Arial" w:cs="Arial"/>
          <w:sz w:val="20"/>
          <w:szCs w:val="22"/>
        </w:rPr>
      </w:pPr>
    </w:p>
    <w:p w:rsidR="00373B1E" w:rsidRPr="006E6524" w:rsidRDefault="00373B1E" w:rsidP="00373B1E">
      <w:pPr>
        <w:jc w:val="both"/>
        <w:rPr>
          <w:rFonts w:ascii="Arial" w:hAnsi="Arial" w:cs="Arial"/>
          <w:sz w:val="20"/>
          <w:szCs w:val="22"/>
        </w:rPr>
      </w:pPr>
      <w:r w:rsidRPr="006E6524">
        <w:rPr>
          <w:rFonts w:ascii="Arial" w:hAnsi="Arial" w:cs="Arial"/>
          <w:b/>
          <w:sz w:val="20"/>
          <w:szCs w:val="22"/>
        </w:rPr>
        <w:t>Mr. Rudrarup Maitra, Head-International Business, Commercial Vehicle Business Unit, Tata Motors</w:t>
      </w:r>
      <w:r w:rsidR="00F53D08" w:rsidRPr="006E6524">
        <w:rPr>
          <w:rFonts w:ascii="Arial" w:hAnsi="Arial" w:cs="Arial"/>
          <w:b/>
          <w:sz w:val="20"/>
          <w:szCs w:val="22"/>
        </w:rPr>
        <w:t xml:space="preserve"> Ltd. said</w:t>
      </w:r>
      <w:r w:rsidRPr="006E6524">
        <w:rPr>
          <w:rFonts w:ascii="Arial" w:hAnsi="Arial" w:cs="Arial"/>
          <w:b/>
          <w:sz w:val="20"/>
          <w:szCs w:val="22"/>
        </w:rPr>
        <w:t>,</w:t>
      </w:r>
      <w:r w:rsidRPr="006E6524">
        <w:rPr>
          <w:rFonts w:ascii="Arial" w:hAnsi="Arial" w:cs="Arial"/>
          <w:sz w:val="20"/>
          <w:szCs w:val="22"/>
        </w:rPr>
        <w:t xml:space="preserve"> “Tata Motors has been a pioneer in creating and growing the small commercial vehicle market </w:t>
      </w:r>
      <w:r w:rsidR="00F53D08" w:rsidRPr="006E6524">
        <w:rPr>
          <w:rFonts w:ascii="Arial" w:hAnsi="Arial" w:cs="Arial"/>
          <w:sz w:val="20"/>
          <w:szCs w:val="22"/>
        </w:rPr>
        <w:t xml:space="preserve">first </w:t>
      </w:r>
      <w:r w:rsidRPr="006E6524">
        <w:rPr>
          <w:rFonts w:ascii="Arial" w:hAnsi="Arial" w:cs="Arial"/>
          <w:sz w:val="20"/>
          <w:szCs w:val="22"/>
        </w:rPr>
        <w:t>in</w:t>
      </w:r>
      <w:r w:rsidR="00F53D08" w:rsidRPr="006E6524">
        <w:rPr>
          <w:rFonts w:ascii="Arial" w:hAnsi="Arial" w:cs="Arial"/>
          <w:sz w:val="20"/>
          <w:szCs w:val="22"/>
        </w:rPr>
        <w:t xml:space="preserve"> India and</w:t>
      </w:r>
      <w:r w:rsidRPr="006E6524">
        <w:rPr>
          <w:rFonts w:ascii="Arial" w:hAnsi="Arial" w:cs="Arial"/>
          <w:sz w:val="20"/>
          <w:szCs w:val="22"/>
        </w:rPr>
        <w:t xml:space="preserve"> </w:t>
      </w:r>
      <w:r w:rsidR="00F53D08" w:rsidRPr="006E6524">
        <w:rPr>
          <w:rFonts w:ascii="Arial" w:hAnsi="Arial" w:cs="Arial"/>
          <w:sz w:val="20"/>
          <w:szCs w:val="22"/>
        </w:rPr>
        <w:t xml:space="preserve">then in </w:t>
      </w:r>
      <w:r w:rsidRPr="006E6524">
        <w:rPr>
          <w:rFonts w:ascii="Arial" w:hAnsi="Arial" w:cs="Arial"/>
          <w:sz w:val="20"/>
          <w:szCs w:val="22"/>
        </w:rPr>
        <w:t>Nepal</w:t>
      </w:r>
      <w:r w:rsidR="00F53D08" w:rsidRPr="006E6524">
        <w:rPr>
          <w:rFonts w:ascii="Arial" w:hAnsi="Arial" w:cs="Arial"/>
          <w:sz w:val="20"/>
          <w:szCs w:val="22"/>
        </w:rPr>
        <w:t>,</w:t>
      </w:r>
      <w:r w:rsidRPr="006E6524">
        <w:rPr>
          <w:rFonts w:ascii="Arial" w:hAnsi="Arial" w:cs="Arial"/>
          <w:sz w:val="20"/>
          <w:szCs w:val="22"/>
        </w:rPr>
        <w:t xml:space="preserve"> with</w:t>
      </w:r>
      <w:r w:rsidR="00F53D08" w:rsidRPr="006E6524">
        <w:rPr>
          <w:rFonts w:ascii="Arial" w:hAnsi="Arial" w:cs="Arial"/>
          <w:sz w:val="20"/>
          <w:szCs w:val="22"/>
        </w:rPr>
        <w:t xml:space="preserve"> a</w:t>
      </w:r>
      <w:r w:rsidRPr="006E6524">
        <w:rPr>
          <w:rFonts w:ascii="Arial" w:hAnsi="Arial" w:cs="Arial"/>
          <w:sz w:val="20"/>
          <w:szCs w:val="22"/>
        </w:rPr>
        <w:t xml:space="preserve"> varied portfolio in this segment. With the advantage of being the market leader in the segment, we know our customer requirements very well and the Ace Mega is one such product which emerges out of our in-depth knowledge and consumer insight. With the introduction of the Ace Mega, we are confident that it will become a key business partner for thousands of entrepreneurs and market load operators across the country. Like other members of the Tata Ace family, it will strongly contribute to an entrepreneur’s bottom line of business operations and progressively increase the top line with segment-leading uptime.”</w:t>
      </w:r>
    </w:p>
    <w:p w:rsidR="00D23983" w:rsidRPr="006E6524" w:rsidRDefault="00D23983" w:rsidP="00373B1E">
      <w:pPr>
        <w:jc w:val="both"/>
        <w:rPr>
          <w:rFonts w:ascii="Arial" w:hAnsi="Arial" w:cs="Arial"/>
          <w:sz w:val="20"/>
          <w:szCs w:val="22"/>
        </w:rPr>
      </w:pPr>
    </w:p>
    <w:p w:rsidR="00B27AD1" w:rsidRDefault="00373B1E" w:rsidP="00D23983">
      <w:pPr>
        <w:jc w:val="both"/>
        <w:rPr>
          <w:rFonts w:ascii="Arial" w:hAnsi="Arial" w:cs="Arial"/>
          <w:sz w:val="20"/>
          <w:szCs w:val="22"/>
        </w:rPr>
      </w:pPr>
      <w:r w:rsidRPr="006E6524">
        <w:rPr>
          <w:rFonts w:ascii="Arial" w:hAnsi="Arial" w:cs="Arial"/>
          <w:sz w:val="20"/>
          <w:szCs w:val="22"/>
        </w:rPr>
        <w:t xml:space="preserve">Tata Motors continues to develop its commercial vehicle </w:t>
      </w:r>
      <w:r w:rsidR="00990925" w:rsidRPr="006E6524">
        <w:rPr>
          <w:rFonts w:ascii="Arial" w:hAnsi="Arial" w:cs="Arial"/>
          <w:sz w:val="20"/>
          <w:szCs w:val="22"/>
        </w:rPr>
        <w:t>range</w:t>
      </w:r>
      <w:r w:rsidRPr="006E6524">
        <w:rPr>
          <w:rFonts w:ascii="Arial" w:hAnsi="Arial" w:cs="Arial"/>
          <w:sz w:val="20"/>
          <w:szCs w:val="22"/>
        </w:rPr>
        <w:t xml:space="preserve"> based on the three core vectors of DesigNext, PerformanceNext and FuelNext</w:t>
      </w:r>
      <w:r w:rsidR="00990925" w:rsidRPr="006E6524">
        <w:rPr>
          <w:rFonts w:ascii="Arial" w:hAnsi="Arial" w:cs="Arial"/>
          <w:sz w:val="20"/>
          <w:szCs w:val="22"/>
        </w:rPr>
        <w:t>,</w:t>
      </w:r>
      <w:r w:rsidRPr="006E6524">
        <w:rPr>
          <w:rFonts w:ascii="Arial" w:hAnsi="Arial" w:cs="Arial"/>
          <w:sz w:val="20"/>
          <w:szCs w:val="22"/>
        </w:rPr>
        <w:t xml:space="preserve"> to cater to the evolving needs of customers. The Tata Ace Mega has also been developed on these core vectors</w:t>
      </w:r>
      <w:r w:rsidR="00990925" w:rsidRPr="006E6524">
        <w:rPr>
          <w:rFonts w:ascii="Arial" w:hAnsi="Arial" w:cs="Arial"/>
          <w:sz w:val="20"/>
          <w:szCs w:val="22"/>
        </w:rPr>
        <w:t>,</w:t>
      </w:r>
      <w:r w:rsidRPr="006E6524">
        <w:rPr>
          <w:rFonts w:ascii="Arial" w:hAnsi="Arial" w:cs="Arial"/>
          <w:sz w:val="20"/>
          <w:szCs w:val="22"/>
        </w:rPr>
        <w:t xml:space="preserve"> deliver</w:t>
      </w:r>
      <w:r w:rsidR="00990925" w:rsidRPr="006E6524">
        <w:rPr>
          <w:rFonts w:ascii="Arial" w:hAnsi="Arial" w:cs="Arial"/>
          <w:sz w:val="20"/>
          <w:szCs w:val="22"/>
        </w:rPr>
        <w:t>ing</w:t>
      </w:r>
      <w:r w:rsidRPr="006E6524">
        <w:rPr>
          <w:rFonts w:ascii="Arial" w:hAnsi="Arial" w:cs="Arial"/>
          <w:sz w:val="20"/>
          <w:szCs w:val="22"/>
        </w:rPr>
        <w:t xml:space="preserve"> superior performance</w:t>
      </w:r>
      <w:r w:rsidR="00801114" w:rsidRPr="006E6524">
        <w:rPr>
          <w:rFonts w:ascii="Arial" w:hAnsi="Arial" w:cs="Arial"/>
          <w:sz w:val="20"/>
          <w:szCs w:val="22"/>
        </w:rPr>
        <w:t xml:space="preserve"> and</w:t>
      </w:r>
      <w:r w:rsidRPr="006E6524">
        <w:rPr>
          <w:rFonts w:ascii="Arial" w:hAnsi="Arial" w:cs="Arial"/>
          <w:sz w:val="20"/>
          <w:szCs w:val="22"/>
        </w:rPr>
        <w:t xml:space="preserve"> increased profitability due to more speed and load carrying capacity, low cost of ownership</w:t>
      </w:r>
      <w:r w:rsidR="00801114" w:rsidRPr="006E6524">
        <w:rPr>
          <w:rFonts w:ascii="Arial" w:hAnsi="Arial" w:cs="Arial"/>
          <w:sz w:val="20"/>
          <w:szCs w:val="22"/>
        </w:rPr>
        <w:t>,</w:t>
      </w:r>
      <w:r w:rsidRPr="006E6524">
        <w:rPr>
          <w:rFonts w:ascii="Arial" w:hAnsi="Arial" w:cs="Arial"/>
          <w:sz w:val="20"/>
          <w:szCs w:val="22"/>
        </w:rPr>
        <w:t xml:space="preserve"> improved style and comfort.</w:t>
      </w:r>
    </w:p>
    <w:p w:rsidR="0074469E" w:rsidRPr="006E6524" w:rsidRDefault="0074469E" w:rsidP="00D23983">
      <w:pPr>
        <w:jc w:val="both"/>
        <w:rPr>
          <w:rFonts w:ascii="Arial" w:hAnsi="Arial" w:cs="Arial"/>
          <w:sz w:val="20"/>
          <w:szCs w:val="22"/>
        </w:rPr>
      </w:pPr>
    </w:p>
    <w:p w:rsidR="009B64E9" w:rsidRPr="006E6524" w:rsidRDefault="00E56AE7" w:rsidP="00D23983">
      <w:pPr>
        <w:jc w:val="both"/>
        <w:rPr>
          <w:rFonts w:ascii="Arial" w:hAnsi="Arial" w:cs="Arial"/>
          <w:sz w:val="20"/>
          <w:szCs w:val="22"/>
        </w:rPr>
      </w:pPr>
      <w:r>
        <w:rPr>
          <w:rFonts w:ascii="Arial" w:hAnsi="Arial" w:cs="Arial"/>
          <w:sz w:val="20"/>
          <w:szCs w:val="22"/>
        </w:rPr>
        <w:t>With the</w:t>
      </w:r>
      <w:r w:rsidR="00373B1E" w:rsidRPr="006E6524">
        <w:rPr>
          <w:rFonts w:ascii="Arial" w:hAnsi="Arial" w:cs="Arial"/>
          <w:sz w:val="20"/>
          <w:szCs w:val="22"/>
        </w:rPr>
        <w:t xml:space="preserve"> best-in-class combination of po</w:t>
      </w:r>
      <w:r>
        <w:rPr>
          <w:rFonts w:ascii="Arial" w:hAnsi="Arial" w:cs="Arial"/>
          <w:sz w:val="20"/>
          <w:szCs w:val="22"/>
        </w:rPr>
        <w:t>wer, speed, and fuel efficiency, the Tata Ace Mega</w:t>
      </w:r>
      <w:r w:rsidR="00373B1E" w:rsidRPr="006E6524">
        <w:rPr>
          <w:rFonts w:ascii="Arial" w:hAnsi="Arial" w:cs="Arial"/>
          <w:sz w:val="20"/>
          <w:szCs w:val="22"/>
        </w:rPr>
        <w:t xml:space="preserve"> comes equipped with the technically advanced 4th generation 2 cylinder 800 cc DiCOR engine, which deliv</w:t>
      </w:r>
      <w:r w:rsidR="006E6524" w:rsidRPr="006E6524">
        <w:rPr>
          <w:rFonts w:ascii="Arial" w:hAnsi="Arial" w:cs="Arial"/>
          <w:sz w:val="20"/>
          <w:szCs w:val="22"/>
        </w:rPr>
        <w:t>ers</w:t>
      </w:r>
      <w:r w:rsidR="00D23983" w:rsidRPr="006E6524">
        <w:rPr>
          <w:rFonts w:ascii="Arial" w:hAnsi="Arial" w:cs="Arial"/>
          <w:sz w:val="20"/>
          <w:szCs w:val="22"/>
        </w:rPr>
        <w:t xml:space="preserve"> </w:t>
      </w:r>
      <w:r w:rsidR="006E6524" w:rsidRPr="006E6524">
        <w:rPr>
          <w:rFonts w:ascii="Arial" w:hAnsi="Arial" w:cs="Arial"/>
          <w:sz w:val="20"/>
          <w:szCs w:val="22"/>
        </w:rPr>
        <w:t xml:space="preserve">40 HP of </w:t>
      </w:r>
      <w:r w:rsidR="00D23983" w:rsidRPr="006E6524">
        <w:rPr>
          <w:rFonts w:ascii="Arial" w:hAnsi="Arial" w:cs="Arial"/>
          <w:sz w:val="20"/>
          <w:szCs w:val="22"/>
        </w:rPr>
        <w:t>power. The light-</w:t>
      </w:r>
      <w:r w:rsidR="00373B1E" w:rsidRPr="006E6524">
        <w:rPr>
          <w:rFonts w:ascii="Arial" w:hAnsi="Arial" w:cs="Arial"/>
          <w:sz w:val="20"/>
          <w:szCs w:val="22"/>
        </w:rPr>
        <w:t xml:space="preserve">weight </w:t>
      </w:r>
      <w:r w:rsidR="00D23983" w:rsidRPr="006E6524">
        <w:rPr>
          <w:rFonts w:ascii="Arial" w:hAnsi="Arial" w:cs="Arial"/>
          <w:sz w:val="20"/>
          <w:szCs w:val="22"/>
        </w:rPr>
        <w:t>aluminum</w:t>
      </w:r>
      <w:r w:rsidR="00373B1E" w:rsidRPr="006E6524">
        <w:rPr>
          <w:rFonts w:ascii="Arial" w:hAnsi="Arial" w:cs="Arial"/>
          <w:sz w:val="20"/>
          <w:szCs w:val="22"/>
        </w:rPr>
        <w:t xml:space="preserve"> engine and the smartly calibrated 5-speed gearbox facilitate</w:t>
      </w:r>
      <w:r w:rsidR="006E6524" w:rsidRPr="006E6524">
        <w:rPr>
          <w:rFonts w:ascii="Arial" w:hAnsi="Arial" w:cs="Arial"/>
          <w:sz w:val="20"/>
          <w:szCs w:val="22"/>
        </w:rPr>
        <w:t>s</w:t>
      </w:r>
      <w:r w:rsidR="00373B1E" w:rsidRPr="006E6524">
        <w:rPr>
          <w:rFonts w:ascii="Arial" w:hAnsi="Arial" w:cs="Arial"/>
          <w:sz w:val="20"/>
          <w:szCs w:val="22"/>
        </w:rPr>
        <w:t xml:space="preserve"> a smooth drive and </w:t>
      </w:r>
      <w:r w:rsidR="008A6B75">
        <w:rPr>
          <w:rFonts w:ascii="Arial" w:hAnsi="Arial" w:cs="Arial"/>
          <w:sz w:val="20"/>
          <w:szCs w:val="22"/>
        </w:rPr>
        <w:t>for class leading</w:t>
      </w:r>
      <w:r w:rsidR="00373B1E" w:rsidRPr="006E6524">
        <w:rPr>
          <w:rFonts w:ascii="Arial" w:hAnsi="Arial" w:cs="Arial"/>
          <w:sz w:val="20"/>
          <w:szCs w:val="22"/>
        </w:rPr>
        <w:t xml:space="preserve"> fuel efficiency</w:t>
      </w:r>
      <w:r w:rsidR="008A6B75">
        <w:rPr>
          <w:rFonts w:ascii="Arial" w:hAnsi="Arial" w:cs="Arial"/>
          <w:sz w:val="20"/>
          <w:szCs w:val="22"/>
        </w:rPr>
        <w:t xml:space="preserve"> </w:t>
      </w:r>
      <w:r w:rsidR="008A6B75" w:rsidRPr="006E6524">
        <w:rPr>
          <w:rFonts w:ascii="Arial" w:hAnsi="Arial" w:cs="Arial"/>
          <w:sz w:val="20"/>
          <w:szCs w:val="22"/>
        </w:rPr>
        <w:t>of 18.5kmpl**.</w:t>
      </w:r>
      <w:r w:rsidR="008A6B75">
        <w:rPr>
          <w:rFonts w:ascii="Arial" w:hAnsi="Arial" w:cs="Arial"/>
          <w:sz w:val="20"/>
          <w:szCs w:val="22"/>
        </w:rPr>
        <w:t xml:space="preserve"> </w:t>
      </w:r>
      <w:r w:rsidR="00373B1E" w:rsidRPr="006E6524">
        <w:rPr>
          <w:rFonts w:ascii="Arial" w:hAnsi="Arial" w:cs="Arial"/>
          <w:sz w:val="20"/>
          <w:szCs w:val="22"/>
        </w:rPr>
        <w:t xml:space="preserve">Large brakes </w:t>
      </w:r>
      <w:r w:rsidR="00D23983" w:rsidRPr="006E6524">
        <w:rPr>
          <w:rFonts w:ascii="Arial" w:hAnsi="Arial" w:cs="Arial"/>
          <w:sz w:val="20"/>
          <w:szCs w:val="22"/>
        </w:rPr>
        <w:t xml:space="preserve">with 7 inch Brake boosters coupled with LCRV </w:t>
      </w:r>
      <w:r w:rsidR="00373B1E" w:rsidRPr="006E6524">
        <w:rPr>
          <w:rFonts w:ascii="Arial" w:hAnsi="Arial" w:cs="Arial"/>
          <w:sz w:val="20"/>
          <w:szCs w:val="22"/>
        </w:rPr>
        <w:t xml:space="preserve">ensures best-in-class brake efficiency </w:t>
      </w:r>
      <w:r w:rsidR="008A6B75">
        <w:rPr>
          <w:rFonts w:ascii="Arial" w:hAnsi="Arial" w:cs="Arial"/>
          <w:sz w:val="20"/>
          <w:szCs w:val="22"/>
        </w:rPr>
        <w:t>and longer life of the vehicle.</w:t>
      </w:r>
      <w:r w:rsidR="00373B1E" w:rsidRPr="006E6524">
        <w:rPr>
          <w:rFonts w:ascii="Arial" w:hAnsi="Arial" w:cs="Arial"/>
          <w:sz w:val="20"/>
          <w:szCs w:val="22"/>
        </w:rPr>
        <w:t> The strong and rugged front and rear leaf-spring suspensions and axles make</w:t>
      </w:r>
      <w:r w:rsidR="008A6B75">
        <w:rPr>
          <w:rFonts w:ascii="Arial" w:hAnsi="Arial" w:cs="Arial"/>
          <w:sz w:val="20"/>
          <w:szCs w:val="22"/>
        </w:rPr>
        <w:t>s</w:t>
      </w:r>
      <w:r w:rsidR="00373B1E" w:rsidRPr="006E6524">
        <w:rPr>
          <w:rFonts w:ascii="Arial" w:hAnsi="Arial" w:cs="Arial"/>
          <w:sz w:val="20"/>
          <w:szCs w:val="22"/>
        </w:rPr>
        <w:t xml:space="preserve"> the Tata Ace Mega</w:t>
      </w:r>
      <w:r w:rsidR="006E6524" w:rsidRPr="006E6524">
        <w:rPr>
          <w:rFonts w:ascii="Arial" w:hAnsi="Arial" w:cs="Arial"/>
          <w:sz w:val="20"/>
          <w:szCs w:val="22"/>
        </w:rPr>
        <w:t xml:space="preserve"> a</w:t>
      </w:r>
      <w:r w:rsidR="00373B1E" w:rsidRPr="006E6524">
        <w:rPr>
          <w:rFonts w:ascii="Arial" w:hAnsi="Arial" w:cs="Arial"/>
          <w:sz w:val="20"/>
          <w:szCs w:val="22"/>
        </w:rPr>
        <w:t xml:space="preserve"> perfect vehicle for varied load and road conditions. Best-in-class speed of 90kmph ensures more trips due to the low turnaround time. </w:t>
      </w:r>
    </w:p>
    <w:p w:rsidR="00E56AE7" w:rsidRDefault="00E56AE7" w:rsidP="00373B1E">
      <w:pPr>
        <w:jc w:val="both"/>
        <w:rPr>
          <w:rFonts w:ascii="Arial" w:hAnsi="Arial" w:cs="Arial"/>
          <w:sz w:val="20"/>
          <w:szCs w:val="22"/>
        </w:rPr>
      </w:pPr>
    </w:p>
    <w:p w:rsidR="00373B1E" w:rsidRPr="006E6524" w:rsidRDefault="00373B1E" w:rsidP="00373B1E">
      <w:pPr>
        <w:jc w:val="both"/>
        <w:rPr>
          <w:rFonts w:ascii="Arial" w:hAnsi="Arial" w:cs="Arial"/>
          <w:sz w:val="20"/>
          <w:szCs w:val="22"/>
        </w:rPr>
      </w:pPr>
      <w:r w:rsidRPr="006E6524">
        <w:rPr>
          <w:rFonts w:ascii="Arial" w:hAnsi="Arial" w:cs="Arial"/>
          <w:sz w:val="20"/>
          <w:szCs w:val="22"/>
        </w:rPr>
        <w:t>Aesthetically designed in-house, the Tata Ace Mega comes with a comfortable cabin with an ergonomically located driver console, glove-box with lock, provision for music system, mobile charging facility, digital clock and full fabric seats. On the exterior, stylish body colored bumper, new front protective wheel arch eyebrows, new sporty body graphics, wide angle ORVM on both sides further accentuate the vehicle’s stance. </w:t>
      </w:r>
      <w:r w:rsidR="00E56AE7" w:rsidRPr="006E6524">
        <w:rPr>
          <w:rFonts w:ascii="Arial" w:hAnsi="Arial" w:cs="Arial"/>
          <w:sz w:val="20"/>
          <w:szCs w:val="22"/>
        </w:rPr>
        <w:t>The vehicle also offers a suitable cargo load deck</w:t>
      </w:r>
      <w:r w:rsidR="00E56AE7">
        <w:rPr>
          <w:rFonts w:ascii="Arial" w:hAnsi="Arial" w:cs="Arial"/>
          <w:sz w:val="20"/>
          <w:szCs w:val="22"/>
        </w:rPr>
        <w:t xml:space="preserve"> size for market load operation and a rated payload of 1-ton with a new reinforced load body.</w:t>
      </w:r>
      <w:r w:rsidR="0014524D">
        <w:rPr>
          <w:rFonts w:ascii="Arial" w:hAnsi="Arial" w:cs="Arial"/>
          <w:sz w:val="20"/>
          <w:szCs w:val="22"/>
        </w:rPr>
        <w:t xml:space="preserve"> </w:t>
      </w:r>
      <w:r w:rsidR="00E56AE7">
        <w:rPr>
          <w:rFonts w:ascii="Arial" w:hAnsi="Arial" w:cs="Arial"/>
          <w:sz w:val="20"/>
          <w:szCs w:val="22"/>
        </w:rPr>
        <w:t>The</w:t>
      </w:r>
      <w:r w:rsidR="00E56AE7" w:rsidRPr="006E6524">
        <w:rPr>
          <w:rFonts w:ascii="Arial" w:hAnsi="Arial" w:cs="Arial"/>
          <w:sz w:val="20"/>
          <w:szCs w:val="22"/>
        </w:rPr>
        <w:t xml:space="preserve"> 14inch </w:t>
      </w:r>
      <w:proofErr w:type="spellStart"/>
      <w:r w:rsidR="00E56AE7" w:rsidRPr="006E6524">
        <w:rPr>
          <w:rFonts w:ascii="Arial" w:hAnsi="Arial" w:cs="Arial"/>
          <w:sz w:val="20"/>
          <w:szCs w:val="22"/>
        </w:rPr>
        <w:t>tyres</w:t>
      </w:r>
      <w:proofErr w:type="spellEnd"/>
      <w:r w:rsidR="00E56AE7" w:rsidRPr="006E6524">
        <w:rPr>
          <w:rFonts w:ascii="Arial" w:hAnsi="Arial" w:cs="Arial"/>
          <w:sz w:val="20"/>
          <w:szCs w:val="22"/>
        </w:rPr>
        <w:t>, high ground clearance of 175mm and gradeability of 30 percent ensure the stability of the vehicle on varied load and road conditions.</w:t>
      </w:r>
    </w:p>
    <w:p w:rsidR="00D23983" w:rsidRPr="006E6524" w:rsidRDefault="00D23983" w:rsidP="00373B1E">
      <w:pPr>
        <w:jc w:val="both"/>
        <w:rPr>
          <w:rFonts w:ascii="Arial" w:hAnsi="Arial" w:cs="Arial"/>
          <w:sz w:val="20"/>
          <w:szCs w:val="22"/>
        </w:rPr>
      </w:pPr>
    </w:p>
    <w:p w:rsidR="00373B1E" w:rsidRPr="006E6524" w:rsidRDefault="00373B1E" w:rsidP="00373B1E">
      <w:pPr>
        <w:jc w:val="both"/>
        <w:rPr>
          <w:rFonts w:ascii="Arial" w:hAnsi="Arial" w:cs="Arial"/>
          <w:sz w:val="20"/>
          <w:szCs w:val="22"/>
        </w:rPr>
      </w:pPr>
      <w:r w:rsidRPr="006E6524">
        <w:rPr>
          <w:rFonts w:ascii="Arial" w:hAnsi="Arial" w:cs="Arial"/>
          <w:sz w:val="20"/>
          <w:szCs w:val="22"/>
        </w:rPr>
        <w:t>The service and maintenance attributes of the vehicle</w:t>
      </w:r>
      <w:r w:rsidR="006E6524" w:rsidRPr="006E6524">
        <w:rPr>
          <w:rFonts w:ascii="Arial" w:hAnsi="Arial" w:cs="Arial"/>
          <w:sz w:val="20"/>
          <w:szCs w:val="22"/>
        </w:rPr>
        <w:t>,</w:t>
      </w:r>
      <w:r w:rsidRPr="006E6524">
        <w:rPr>
          <w:rFonts w:ascii="Arial" w:hAnsi="Arial" w:cs="Arial"/>
          <w:sz w:val="20"/>
          <w:szCs w:val="22"/>
        </w:rPr>
        <w:t xml:space="preserve"> guarantee</w:t>
      </w:r>
      <w:r w:rsidR="006E6524" w:rsidRPr="006E6524">
        <w:rPr>
          <w:rFonts w:ascii="Arial" w:hAnsi="Arial" w:cs="Arial"/>
          <w:sz w:val="20"/>
          <w:szCs w:val="22"/>
        </w:rPr>
        <w:t>s</w:t>
      </w:r>
      <w:r w:rsidRPr="006E6524">
        <w:rPr>
          <w:rFonts w:ascii="Arial" w:hAnsi="Arial" w:cs="Arial"/>
          <w:sz w:val="20"/>
          <w:szCs w:val="22"/>
        </w:rPr>
        <w:t xml:space="preserve"> peace of mind </w:t>
      </w:r>
      <w:r w:rsidR="006E6524" w:rsidRPr="006E6524">
        <w:rPr>
          <w:rFonts w:ascii="Arial" w:hAnsi="Arial" w:cs="Arial"/>
          <w:sz w:val="20"/>
          <w:szCs w:val="22"/>
        </w:rPr>
        <w:t>for</w:t>
      </w:r>
      <w:r w:rsidRPr="006E6524">
        <w:rPr>
          <w:rFonts w:ascii="Arial" w:hAnsi="Arial" w:cs="Arial"/>
          <w:sz w:val="20"/>
          <w:szCs w:val="22"/>
        </w:rPr>
        <w:t xml:space="preserve"> customers. With over 25 service touch points and a workshop, Tata Motors’ authorized distributor Sipradi Trading Pvt. Ltd. has the widest service network in the country. The vehicle also comes with an assured warranty of </w:t>
      </w:r>
      <w:r w:rsidR="00065DAA" w:rsidRPr="006E6524">
        <w:rPr>
          <w:rFonts w:ascii="Arial" w:hAnsi="Arial" w:cs="Arial"/>
          <w:sz w:val="20"/>
          <w:szCs w:val="22"/>
        </w:rPr>
        <w:t>two</w:t>
      </w:r>
      <w:r w:rsidRPr="006E6524">
        <w:rPr>
          <w:rFonts w:ascii="Arial" w:hAnsi="Arial" w:cs="Arial"/>
          <w:sz w:val="20"/>
          <w:szCs w:val="22"/>
        </w:rPr>
        <w:t xml:space="preserve"> years / </w:t>
      </w:r>
      <w:r w:rsidR="00065DAA" w:rsidRPr="006E6524">
        <w:rPr>
          <w:rFonts w:ascii="Arial" w:hAnsi="Arial" w:cs="Arial"/>
          <w:sz w:val="20"/>
          <w:szCs w:val="22"/>
        </w:rPr>
        <w:t>72</w:t>
      </w:r>
      <w:r w:rsidRPr="006E6524">
        <w:rPr>
          <w:rFonts w:ascii="Arial" w:hAnsi="Arial" w:cs="Arial"/>
          <w:sz w:val="20"/>
          <w:szCs w:val="22"/>
        </w:rPr>
        <w:t>,000km (whichever is earlier).</w:t>
      </w:r>
    </w:p>
    <w:p w:rsidR="00D23983" w:rsidRPr="006E6524" w:rsidRDefault="00D23983" w:rsidP="00373B1E">
      <w:pPr>
        <w:jc w:val="both"/>
        <w:rPr>
          <w:rFonts w:ascii="Arial" w:hAnsi="Arial" w:cs="Arial"/>
          <w:sz w:val="20"/>
          <w:szCs w:val="22"/>
        </w:rPr>
      </w:pPr>
    </w:p>
    <w:p w:rsidR="006E6524" w:rsidRPr="006E6524" w:rsidRDefault="00373B1E" w:rsidP="00373B1E">
      <w:pPr>
        <w:jc w:val="both"/>
        <w:rPr>
          <w:rFonts w:ascii="Arial" w:hAnsi="Arial" w:cs="Arial"/>
          <w:sz w:val="20"/>
          <w:szCs w:val="22"/>
        </w:rPr>
      </w:pPr>
      <w:r w:rsidRPr="006E6524">
        <w:rPr>
          <w:rFonts w:ascii="Arial" w:hAnsi="Arial" w:cs="Arial"/>
          <w:sz w:val="20"/>
          <w:szCs w:val="22"/>
        </w:rPr>
        <w:t xml:space="preserve">Highlighting the success of this path-breaking innovation, the Tata Ace family has surpassed </w:t>
      </w:r>
      <w:r w:rsidR="006E6524" w:rsidRPr="006E6524">
        <w:rPr>
          <w:rFonts w:ascii="Arial" w:hAnsi="Arial" w:cs="Arial"/>
          <w:sz w:val="20"/>
          <w:szCs w:val="22"/>
        </w:rPr>
        <w:t>over</w:t>
      </w:r>
      <w:r w:rsidRPr="006E6524">
        <w:rPr>
          <w:rFonts w:ascii="Arial" w:hAnsi="Arial" w:cs="Arial"/>
          <w:sz w:val="20"/>
          <w:szCs w:val="22"/>
        </w:rPr>
        <w:t xml:space="preserve"> 1.5 million sales </w:t>
      </w:r>
      <w:r w:rsidR="006E6524" w:rsidRPr="006E6524">
        <w:rPr>
          <w:rFonts w:ascii="Arial" w:hAnsi="Arial" w:cs="Arial"/>
          <w:sz w:val="20"/>
          <w:szCs w:val="22"/>
        </w:rPr>
        <w:t>since 2005</w:t>
      </w:r>
      <w:r w:rsidR="00E56AE7">
        <w:rPr>
          <w:rFonts w:ascii="Arial" w:hAnsi="Arial" w:cs="Arial"/>
          <w:sz w:val="20"/>
          <w:szCs w:val="22"/>
        </w:rPr>
        <w:t xml:space="preserve"> globally</w:t>
      </w:r>
      <w:r w:rsidRPr="006E6524">
        <w:rPr>
          <w:rFonts w:ascii="Arial" w:hAnsi="Arial" w:cs="Arial"/>
          <w:sz w:val="20"/>
          <w:szCs w:val="22"/>
        </w:rPr>
        <w:t xml:space="preserve">. The Ace family has helped uplift many lives and has been a strong contributor to the growth of many entrepreneurs and small scale businesses in Nepal. </w:t>
      </w:r>
    </w:p>
    <w:p w:rsidR="006E6524" w:rsidRPr="006E6524" w:rsidRDefault="006E6524" w:rsidP="00373B1E">
      <w:pPr>
        <w:jc w:val="both"/>
        <w:rPr>
          <w:rFonts w:ascii="Arial" w:hAnsi="Arial" w:cs="Arial"/>
          <w:sz w:val="20"/>
          <w:szCs w:val="22"/>
        </w:rPr>
      </w:pPr>
    </w:p>
    <w:p w:rsidR="00373B1E" w:rsidRPr="006E6524" w:rsidRDefault="00373B1E" w:rsidP="00373B1E">
      <w:pPr>
        <w:jc w:val="both"/>
        <w:rPr>
          <w:rFonts w:ascii="Arial" w:hAnsi="Arial" w:cs="Arial"/>
          <w:sz w:val="20"/>
          <w:szCs w:val="22"/>
        </w:rPr>
      </w:pPr>
      <w:r w:rsidRPr="006E6524">
        <w:rPr>
          <w:rFonts w:ascii="Arial" w:hAnsi="Arial" w:cs="Arial"/>
          <w:sz w:val="20"/>
          <w:szCs w:val="22"/>
        </w:rPr>
        <w:t>With the largest and still growing network strength in place, new launches and specific marketing interventions, Tata Motors continues to be the dominant player in the SCV and last mile transport space, making huge strides in this segment.</w:t>
      </w:r>
    </w:p>
    <w:p w:rsidR="00373B1E" w:rsidRPr="006E6524" w:rsidRDefault="00373B1E" w:rsidP="00373B1E">
      <w:pPr>
        <w:shd w:val="clear" w:color="auto" w:fill="FFFFFF"/>
        <w:spacing w:line="345" w:lineRule="atLeast"/>
        <w:jc w:val="both"/>
        <w:rPr>
          <w:rFonts w:ascii="Arial" w:eastAsia="Times New Roman" w:hAnsi="Arial" w:cs="Arial"/>
          <w:color w:val="666666"/>
          <w:sz w:val="20"/>
          <w:szCs w:val="22"/>
        </w:rPr>
      </w:pPr>
      <w:r w:rsidRPr="006E6524">
        <w:rPr>
          <w:rFonts w:ascii="Arial" w:eastAsia="Times New Roman" w:hAnsi="Arial" w:cs="Arial"/>
          <w:color w:val="666666"/>
          <w:sz w:val="20"/>
          <w:szCs w:val="22"/>
        </w:rPr>
        <w:t>** </w:t>
      </w:r>
      <w:r w:rsidRPr="006E6524">
        <w:rPr>
          <w:rFonts w:ascii="Arial" w:eastAsia="Times New Roman" w:hAnsi="Arial" w:cs="Arial"/>
          <w:i/>
          <w:iCs/>
          <w:color w:val="666666"/>
          <w:sz w:val="20"/>
          <w:szCs w:val="22"/>
        </w:rPr>
        <w:t>The mileage figures are as certified by ARAI</w:t>
      </w:r>
      <w:r w:rsidRPr="006E6524">
        <w:rPr>
          <w:rFonts w:ascii="Arial" w:eastAsia="Times New Roman" w:hAnsi="Arial" w:cs="Arial"/>
          <w:color w:val="666666"/>
          <w:sz w:val="20"/>
          <w:szCs w:val="22"/>
        </w:rPr>
        <w:t>.</w:t>
      </w:r>
    </w:p>
    <w:p w:rsidR="00D23983" w:rsidRPr="00575F79" w:rsidRDefault="00D23983" w:rsidP="00373B1E">
      <w:pPr>
        <w:jc w:val="both"/>
        <w:rPr>
          <w:rFonts w:ascii="Arial" w:hAnsi="Arial" w:cs="Arial"/>
          <w:sz w:val="20"/>
          <w:szCs w:val="20"/>
          <w:shd w:val="clear" w:color="auto" w:fill="FFFFFF"/>
        </w:rPr>
      </w:pPr>
    </w:p>
    <w:p w:rsidR="006E6524" w:rsidRDefault="00D2473C" w:rsidP="006E6524">
      <w:pPr>
        <w:pStyle w:val="ListParagraph"/>
        <w:numPr>
          <w:ilvl w:val="0"/>
          <w:numId w:val="7"/>
        </w:numPr>
        <w:contextualSpacing/>
        <w:jc w:val="center"/>
        <w:rPr>
          <w:rFonts w:ascii="Arial" w:hAnsi="Arial" w:cs="Arial"/>
          <w:sz w:val="20"/>
        </w:rPr>
      </w:pPr>
      <w:bookmarkStart w:id="0" w:name="OLE_LINK1"/>
      <w:bookmarkStart w:id="1" w:name="OLE_LINK2"/>
      <w:r w:rsidRPr="006E6524">
        <w:rPr>
          <w:rFonts w:ascii="Arial" w:hAnsi="Arial" w:cs="Arial"/>
          <w:sz w:val="20"/>
        </w:rPr>
        <w:t xml:space="preserve">ENDS </w:t>
      </w:r>
      <w:r w:rsidR="006E6524">
        <w:rPr>
          <w:rFonts w:ascii="Arial" w:hAnsi="Arial" w:cs="Arial"/>
          <w:sz w:val="20"/>
        </w:rPr>
        <w:t>–</w:t>
      </w:r>
    </w:p>
    <w:p w:rsidR="00D23983" w:rsidRDefault="00D23983" w:rsidP="00373B1E">
      <w:pPr>
        <w:pStyle w:val="Heading1"/>
        <w:spacing w:before="0"/>
        <w:jc w:val="both"/>
        <w:rPr>
          <w:rFonts w:ascii="Arial" w:hAnsi="Arial" w:cs="Arial"/>
          <w:color w:val="auto"/>
          <w:sz w:val="20"/>
          <w:szCs w:val="20"/>
        </w:rPr>
      </w:pPr>
    </w:p>
    <w:p w:rsidR="00D31B3A" w:rsidRPr="00D31B3A" w:rsidRDefault="00E75AC5" w:rsidP="00373B1E">
      <w:pPr>
        <w:pStyle w:val="Heading1"/>
        <w:spacing w:before="0"/>
        <w:jc w:val="both"/>
        <w:rPr>
          <w:rFonts w:ascii="Arial" w:hAnsi="Arial" w:cs="Arial"/>
          <w:color w:val="auto"/>
          <w:sz w:val="20"/>
          <w:szCs w:val="20"/>
        </w:rPr>
      </w:pPr>
      <w:r w:rsidRPr="00575F79">
        <w:rPr>
          <w:rFonts w:ascii="Arial" w:hAnsi="Arial" w:cs="Arial"/>
          <w:color w:val="auto"/>
          <w:sz w:val="20"/>
          <w:szCs w:val="20"/>
        </w:rPr>
        <w:t>About Tata Motors</w:t>
      </w:r>
      <w:bookmarkEnd w:id="0"/>
      <w:bookmarkEnd w:id="1"/>
    </w:p>
    <w:p w:rsidR="00D31B3A" w:rsidRDefault="00D31B3A" w:rsidP="00D31B3A">
      <w:pPr>
        <w:jc w:val="both"/>
        <w:rPr>
          <w:rFonts w:ascii="Arial" w:hAnsi="Arial" w:cs="Arial"/>
          <w:sz w:val="20"/>
          <w:szCs w:val="20"/>
        </w:rPr>
      </w:pPr>
      <w:r w:rsidRPr="00D31B3A">
        <w:rPr>
          <w:rFonts w:ascii="Arial" w:hAnsi="Arial" w:cs="Arial"/>
          <w:sz w:val="20"/>
          <w:szCs w:val="20"/>
        </w:rPr>
        <w:t>Tata Motors Limited is India’s largest automobile company, with consolidated revenues of INR 2</w:t>
      </w:r>
      <w:proofErr w:type="gramStart"/>
      <w:r w:rsidRPr="00D31B3A">
        <w:rPr>
          <w:rFonts w:ascii="Arial" w:hAnsi="Arial" w:cs="Arial"/>
          <w:sz w:val="20"/>
          <w:szCs w:val="20"/>
        </w:rPr>
        <w:t>,62,796</w:t>
      </w:r>
      <w:proofErr w:type="gramEnd"/>
      <w:r w:rsidRPr="00D31B3A">
        <w:rPr>
          <w:rFonts w:ascii="Arial" w:hAnsi="Arial" w:cs="Arial"/>
          <w:sz w:val="20"/>
          <w:szCs w:val="20"/>
        </w:rPr>
        <w:t xml:space="preserve"> crores (USD 42.04 billion) in 2014-15. Through subsidiaries and associate companies, Tata Motors has operations in the UK, South Korea, Thailand, South Africa and Indonesia. Among them is Jaguar Land Rover, the business comprising the two iconic British brands. It also has an industrial joint venture with Fiat in India.  With over 8 million </w:t>
      </w:r>
    </w:p>
    <w:p w:rsidR="00D31B3A" w:rsidRDefault="00D31B3A" w:rsidP="00D31B3A">
      <w:pPr>
        <w:jc w:val="both"/>
        <w:rPr>
          <w:rFonts w:ascii="Arial" w:hAnsi="Arial" w:cs="Arial"/>
          <w:sz w:val="20"/>
          <w:szCs w:val="20"/>
        </w:rPr>
      </w:pPr>
      <w:r w:rsidRPr="00D31B3A">
        <w:rPr>
          <w:rFonts w:ascii="Arial" w:hAnsi="Arial" w:cs="Arial"/>
          <w:sz w:val="20"/>
          <w:szCs w:val="20"/>
        </w:rPr>
        <w:t xml:space="preserve">Tata vehicles plying in India, Tata Motors is the country’s market leader in commercial vehicles and among the top in passenger vehicles. Tata cars, buses and trucks are being marketed in several countries in Europe, Africa, the Middle East, South Asia, South East Asia, South America, Australia, CIS and Russia. </w:t>
      </w:r>
    </w:p>
    <w:p w:rsidR="00D31B3A" w:rsidRDefault="00D31B3A" w:rsidP="00D31B3A">
      <w:pPr>
        <w:jc w:val="both"/>
        <w:rPr>
          <w:rFonts w:ascii="Arial" w:hAnsi="Arial" w:cs="Arial"/>
          <w:sz w:val="20"/>
          <w:szCs w:val="20"/>
        </w:rPr>
      </w:pPr>
      <w:r w:rsidRPr="00D31B3A">
        <w:rPr>
          <w:rFonts w:ascii="Arial" w:hAnsi="Arial" w:cs="Arial"/>
          <w:sz w:val="20"/>
          <w:szCs w:val="20"/>
        </w:rPr>
        <w:t>(</w:t>
      </w:r>
      <w:hyperlink r:id="rId8" w:history="1">
        <w:r w:rsidRPr="00F029C3">
          <w:rPr>
            <w:rStyle w:val="Hyperlink"/>
            <w:rFonts w:ascii="Arial" w:hAnsi="Arial" w:cs="Arial"/>
            <w:sz w:val="20"/>
            <w:szCs w:val="20"/>
          </w:rPr>
          <w:t>www.tatamotors.com</w:t>
        </w:r>
      </w:hyperlink>
      <w:r>
        <w:rPr>
          <w:rFonts w:ascii="Arial" w:hAnsi="Arial" w:cs="Arial"/>
          <w:sz w:val="20"/>
          <w:szCs w:val="20"/>
        </w:rPr>
        <w:t xml:space="preserve">; </w:t>
      </w:r>
      <w:r w:rsidRPr="00D31B3A">
        <w:rPr>
          <w:rFonts w:ascii="Arial" w:hAnsi="Arial" w:cs="Arial"/>
          <w:sz w:val="20"/>
          <w:szCs w:val="20"/>
        </w:rPr>
        <w:t xml:space="preserve">also follow us on Twitter: </w:t>
      </w:r>
      <w:hyperlink r:id="rId9" w:history="1">
        <w:r w:rsidRPr="00F029C3">
          <w:rPr>
            <w:rStyle w:val="Hyperlink"/>
            <w:rFonts w:ascii="Arial" w:hAnsi="Arial" w:cs="Arial"/>
            <w:sz w:val="20"/>
            <w:szCs w:val="20"/>
          </w:rPr>
          <w:t>https://twitter.com/TataMotors</w:t>
        </w:r>
      </w:hyperlink>
      <w:r w:rsidRPr="00D31B3A">
        <w:rPr>
          <w:rFonts w:ascii="Arial" w:hAnsi="Arial" w:cs="Arial"/>
          <w:sz w:val="20"/>
          <w:szCs w:val="20"/>
        </w:rPr>
        <w:t>)</w:t>
      </w:r>
    </w:p>
    <w:p w:rsidR="00E75AC5" w:rsidRDefault="00E75AC5" w:rsidP="00E75AC5">
      <w:pPr>
        <w:pStyle w:val="BodyText"/>
        <w:tabs>
          <w:tab w:val="left" w:pos="1965"/>
        </w:tabs>
        <w:jc w:val="both"/>
        <w:rPr>
          <w:rFonts w:ascii="Arial" w:hAnsi="Arial" w:cs="Arial"/>
          <w:b/>
          <w:sz w:val="20"/>
        </w:rPr>
      </w:pPr>
      <w:r w:rsidRPr="00575F79">
        <w:rPr>
          <w:rFonts w:ascii="Arial" w:hAnsi="Arial" w:cs="Arial"/>
          <w:b/>
          <w:sz w:val="20"/>
        </w:rPr>
        <w:br/>
      </w:r>
      <w:r w:rsidR="00FF7BEC">
        <w:rPr>
          <w:rFonts w:ascii="Arial" w:hAnsi="Arial" w:cs="Arial"/>
          <w:b/>
          <w:sz w:val="20"/>
        </w:rPr>
        <w:t xml:space="preserve">For more information please contact: </w:t>
      </w:r>
    </w:p>
    <w:p w:rsidR="00FF7BEC" w:rsidRPr="00575F79" w:rsidRDefault="00FF7BEC" w:rsidP="00E75AC5">
      <w:pPr>
        <w:pStyle w:val="BodyText"/>
        <w:tabs>
          <w:tab w:val="left" w:pos="1965"/>
        </w:tabs>
        <w:jc w:val="both"/>
        <w:rPr>
          <w:rFonts w:ascii="Arial" w:hAnsi="Arial" w:cs="Arial"/>
          <w:b/>
          <w:sz w:val="20"/>
        </w:rPr>
      </w:pPr>
    </w:p>
    <w:p w:rsidR="0012778B" w:rsidRDefault="00E75AC5" w:rsidP="0012778B">
      <w:pPr>
        <w:pStyle w:val="BodyText"/>
        <w:jc w:val="both"/>
        <w:rPr>
          <w:rFonts w:ascii="Arial" w:hAnsi="Arial" w:cs="Arial"/>
          <w:b/>
          <w:sz w:val="20"/>
        </w:rPr>
      </w:pPr>
      <w:r w:rsidRPr="00575F79">
        <w:rPr>
          <w:rFonts w:ascii="Arial" w:hAnsi="Arial" w:cs="Arial"/>
          <w:sz w:val="20"/>
        </w:rPr>
        <w:t>Mr. Arthur Serrao</w:t>
      </w:r>
      <w:r w:rsidR="0012778B">
        <w:rPr>
          <w:rFonts w:ascii="Arial" w:hAnsi="Arial" w:cs="Arial"/>
          <w:sz w:val="20"/>
        </w:rPr>
        <w:tab/>
      </w:r>
      <w:r w:rsidR="0012778B">
        <w:rPr>
          <w:rFonts w:ascii="Arial" w:hAnsi="Arial" w:cs="Arial"/>
          <w:sz w:val="20"/>
        </w:rPr>
        <w:tab/>
      </w:r>
      <w:r w:rsidR="0012778B">
        <w:rPr>
          <w:rFonts w:ascii="Arial" w:hAnsi="Arial" w:cs="Arial"/>
          <w:sz w:val="20"/>
        </w:rPr>
        <w:tab/>
      </w:r>
      <w:r w:rsidR="0012778B">
        <w:rPr>
          <w:rFonts w:ascii="Arial" w:hAnsi="Arial" w:cs="Arial"/>
          <w:sz w:val="20"/>
        </w:rPr>
        <w:tab/>
      </w:r>
      <w:r w:rsidR="0012778B">
        <w:rPr>
          <w:rFonts w:ascii="Arial" w:hAnsi="Arial" w:cs="Arial"/>
          <w:sz w:val="20"/>
        </w:rPr>
        <w:tab/>
      </w:r>
      <w:r w:rsidR="0012778B">
        <w:rPr>
          <w:rFonts w:ascii="Arial" w:hAnsi="Arial" w:cs="Arial"/>
          <w:sz w:val="20"/>
        </w:rPr>
        <w:tab/>
      </w:r>
      <w:r w:rsidR="0012778B">
        <w:rPr>
          <w:rFonts w:ascii="Arial" w:hAnsi="Arial" w:cs="Arial"/>
          <w:sz w:val="20"/>
        </w:rPr>
        <w:tab/>
      </w:r>
    </w:p>
    <w:p w:rsidR="0012778B" w:rsidRPr="0012778B" w:rsidRDefault="0012778B" w:rsidP="0012778B">
      <w:pPr>
        <w:pStyle w:val="BodyText"/>
        <w:jc w:val="both"/>
        <w:rPr>
          <w:rFonts w:ascii="Arial" w:hAnsi="Arial" w:cs="Arial"/>
          <w:b/>
          <w:sz w:val="20"/>
        </w:rPr>
      </w:pPr>
      <w:r w:rsidRPr="00575F79">
        <w:rPr>
          <w:rFonts w:ascii="Arial" w:hAnsi="Arial" w:cs="Arial"/>
          <w:sz w:val="20"/>
        </w:rPr>
        <w:t>Corporate Communications</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12778B" w:rsidRDefault="0012778B" w:rsidP="0012778B">
      <w:pPr>
        <w:pStyle w:val="BodyText"/>
        <w:jc w:val="both"/>
        <w:rPr>
          <w:rFonts w:ascii="Arial" w:hAnsi="Arial" w:cs="Arial"/>
          <w:sz w:val="20"/>
        </w:rPr>
      </w:pPr>
      <w:r w:rsidRPr="00575F79">
        <w:rPr>
          <w:rFonts w:ascii="Arial" w:hAnsi="Arial" w:cs="Arial"/>
          <w:sz w:val="20"/>
        </w:rPr>
        <w:t>Tata Motors Ltd.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12778B" w:rsidRPr="00FF7BEC" w:rsidRDefault="0012778B" w:rsidP="0012778B">
      <w:pPr>
        <w:pStyle w:val="BodyText"/>
        <w:jc w:val="both"/>
        <w:rPr>
          <w:rFonts w:ascii="Arial" w:hAnsi="Arial" w:cs="Arial"/>
          <w:sz w:val="20"/>
          <w:u w:val="single"/>
        </w:rPr>
      </w:pPr>
      <w:r>
        <w:rPr>
          <w:rFonts w:ascii="Arial" w:hAnsi="Arial" w:cs="Arial"/>
          <w:sz w:val="20"/>
        </w:rPr>
        <w:t xml:space="preserve">Phone: 00 91 22 66158490; 00 </w:t>
      </w:r>
      <w:r w:rsidRPr="00575F79">
        <w:rPr>
          <w:rFonts w:ascii="Arial" w:hAnsi="Arial" w:cs="Arial"/>
          <w:sz w:val="20"/>
        </w:rPr>
        <w:t>91 9619977723</w:t>
      </w:r>
      <w:r w:rsidRPr="0012778B">
        <w:rPr>
          <w:rFonts w:ascii="Arial" w:hAnsi="Arial" w:cs="Arial"/>
          <w:sz w:val="20"/>
        </w:rPr>
        <w:t xml:space="preserve"> </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FF7BEC">
        <w:rPr>
          <w:rFonts w:ascii="Arial" w:hAnsi="Arial" w:cs="Arial"/>
          <w:sz w:val="20"/>
          <w:u w:val="single"/>
        </w:rPr>
        <w:t xml:space="preserve"> </w:t>
      </w:r>
    </w:p>
    <w:p w:rsidR="0012778B" w:rsidRPr="00575F79" w:rsidRDefault="0012778B" w:rsidP="0012778B">
      <w:pPr>
        <w:pStyle w:val="BodyText"/>
        <w:jc w:val="both"/>
        <w:rPr>
          <w:rFonts w:ascii="Arial" w:hAnsi="Arial" w:cs="Arial"/>
          <w:sz w:val="20"/>
        </w:rPr>
      </w:pPr>
      <w:r w:rsidRPr="00575F79">
        <w:rPr>
          <w:rFonts w:ascii="Arial" w:hAnsi="Arial" w:cs="Arial"/>
          <w:sz w:val="20"/>
        </w:rPr>
        <w:t xml:space="preserve">E-Mail: </w:t>
      </w:r>
      <w:hyperlink r:id="rId10" w:history="1">
        <w:r w:rsidRPr="00575F79">
          <w:rPr>
            <w:rStyle w:val="Hyperlink"/>
            <w:rFonts w:ascii="Arial" w:hAnsi="Arial" w:cs="Arial"/>
            <w:color w:val="auto"/>
            <w:sz w:val="20"/>
          </w:rPr>
          <w:t>arthur.serrao@tatamotors.com</w:t>
        </w:r>
      </w:hyperlink>
      <w:r w:rsidRPr="00575F79">
        <w:rPr>
          <w:rFonts w:ascii="Arial" w:hAnsi="Arial" w:cs="Arial"/>
          <w:sz w:val="20"/>
        </w:rPr>
        <w:t xml:space="preserve">    </w:t>
      </w:r>
    </w:p>
    <w:p w:rsidR="00FF7BEC" w:rsidRDefault="00295245" w:rsidP="00FF7BEC">
      <w:pPr>
        <w:pStyle w:val="BodyText"/>
        <w:jc w:val="both"/>
        <w:rPr>
          <w:rFonts w:ascii="Arial" w:hAnsi="Arial" w:cs="Arial"/>
          <w:sz w:val="20"/>
        </w:rPr>
      </w:pPr>
      <w:hyperlink r:id="rId11" w:history="1">
        <w:r w:rsidR="0012778B" w:rsidRPr="00575F79">
          <w:rPr>
            <w:rFonts w:ascii="Arial" w:hAnsi="Arial" w:cs="Arial"/>
            <w:sz w:val="20"/>
          </w:rPr>
          <w:t>www.tatamotors.com</w:t>
        </w:r>
      </w:hyperlink>
    </w:p>
    <w:p w:rsidR="00120918" w:rsidRDefault="00120918" w:rsidP="00FF7BEC">
      <w:pPr>
        <w:pStyle w:val="BodyText"/>
        <w:jc w:val="both"/>
        <w:rPr>
          <w:rFonts w:ascii="Arial" w:hAnsi="Arial" w:cs="Arial"/>
          <w:sz w:val="20"/>
        </w:rPr>
      </w:pPr>
    </w:p>
    <w:p w:rsidR="00034BBC" w:rsidRPr="00575F79" w:rsidRDefault="00034BBC" w:rsidP="00FF7BEC">
      <w:pPr>
        <w:pStyle w:val="BodyText"/>
        <w:jc w:val="both"/>
        <w:rPr>
          <w:rFonts w:ascii="Arial" w:hAnsi="Arial" w:cs="Arial"/>
          <w:sz w:val="20"/>
        </w:rPr>
      </w:pPr>
    </w:p>
    <w:p w:rsidR="0000556E" w:rsidRPr="00E75AC5" w:rsidRDefault="0000556E" w:rsidP="00E75AC5"/>
    <w:sectPr w:rsidR="0000556E" w:rsidRPr="00E75AC5" w:rsidSect="00B27AD1">
      <w:headerReference w:type="default" r:id="rId12"/>
      <w:footerReference w:type="default" r:id="rId13"/>
      <w:pgSz w:w="11900" w:h="16840"/>
      <w:pgMar w:top="3870" w:right="985" w:bottom="198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245" w:rsidRDefault="00295245" w:rsidP="00E30E2A">
      <w:r>
        <w:separator/>
      </w:r>
    </w:p>
  </w:endnote>
  <w:endnote w:type="continuationSeparator" w:id="0">
    <w:p w:rsidR="00295245" w:rsidRDefault="00295245" w:rsidP="00E3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FF" w:rsidRDefault="00997CFF" w:rsidP="00997CFF">
    <w:pPr>
      <w:pStyle w:val="Footer"/>
      <w:jc w:val="center"/>
      <w:rPr>
        <w:rFonts w:ascii="Arial" w:hAnsi="Arial" w:cs="Arial"/>
        <w:color w:val="365F91" w:themeColor="accent1" w:themeShade="BF"/>
        <w:sz w:val="14"/>
        <w:szCs w:val="14"/>
      </w:rPr>
    </w:pPr>
    <w:r>
      <w:rPr>
        <w:noProof/>
      </w:rPr>
      <w:drawing>
        <wp:anchor distT="0" distB="0" distL="114300" distR="114300" simplePos="0" relativeHeight="251662336" behindDoc="0" locked="0" layoutInCell="1" allowOverlap="1" wp14:anchorId="009829CE" wp14:editId="6888701E">
          <wp:simplePos x="0" y="0"/>
          <wp:positionH relativeFrom="column">
            <wp:posOffset>1890395</wp:posOffset>
          </wp:positionH>
          <wp:positionV relativeFrom="paragraph">
            <wp:posOffset>-418465</wp:posOffset>
          </wp:positionV>
          <wp:extent cx="2681605" cy="365125"/>
          <wp:effectExtent l="0" t="0" r="444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2681605" cy="36512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Arial" w:hAnsi="Arial" w:cs="Arial"/>
        <w:color w:val="365F91" w:themeColor="accent1" w:themeShade="BF"/>
        <w:sz w:val="14"/>
        <w:szCs w:val="14"/>
      </w:rPr>
      <w:t>CIN</w:t>
    </w:r>
    <w:r w:rsidRPr="00611EE4">
      <w:rPr>
        <w:rFonts w:ascii="Arial" w:hAnsi="Arial" w:cs="Arial"/>
        <w:color w:val="365F91" w:themeColor="accent1" w:themeShade="BF"/>
        <w:sz w:val="14"/>
        <w:szCs w:val="14"/>
      </w:rPr>
      <w:t>L28920MH1945PLC004520</w:t>
    </w:r>
  </w:p>
  <w:p w:rsidR="00E30E2A" w:rsidRDefault="00E30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245" w:rsidRDefault="00295245" w:rsidP="00E30E2A">
      <w:r>
        <w:separator/>
      </w:r>
    </w:p>
  </w:footnote>
  <w:footnote w:type="continuationSeparator" w:id="0">
    <w:p w:rsidR="00295245" w:rsidRDefault="00295245" w:rsidP="00E30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E2A" w:rsidRDefault="00E30E2A" w:rsidP="00E30E2A">
    <w:pPr>
      <w:pStyle w:val="Header"/>
      <w:ind w:left="-1134" w:firstLine="1134"/>
    </w:pPr>
    <w:r>
      <w:rPr>
        <w:noProof/>
      </w:rPr>
      <w:drawing>
        <wp:anchor distT="0" distB="0" distL="114300" distR="114300" simplePos="0" relativeHeight="251658240" behindDoc="0" locked="0" layoutInCell="1" allowOverlap="1" wp14:anchorId="55234244" wp14:editId="44B22091">
          <wp:simplePos x="0" y="0"/>
          <wp:positionH relativeFrom="column">
            <wp:posOffset>-228600</wp:posOffset>
          </wp:positionH>
          <wp:positionV relativeFrom="paragraph">
            <wp:posOffset>626110</wp:posOffset>
          </wp:positionV>
          <wp:extent cx="6911975" cy="1210310"/>
          <wp:effectExtent l="0" t="0" r="0" b="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jpg"/>
                  <pic:cNvPicPr/>
                </pic:nvPicPr>
                <pic:blipFill>
                  <a:blip r:embed="rId1">
                    <a:extLst>
                      <a:ext uri="{28A0092B-C50C-407E-A947-70E740481C1C}">
                        <a14:useLocalDpi xmlns:a14="http://schemas.microsoft.com/office/drawing/2010/main" val="0"/>
                      </a:ext>
                    </a:extLst>
                  </a:blip>
                  <a:stretch>
                    <a:fillRect/>
                  </a:stretch>
                </pic:blipFill>
                <pic:spPr>
                  <a:xfrm>
                    <a:off x="0" y="0"/>
                    <a:ext cx="6911975" cy="121031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628"/>
    <w:multiLevelType w:val="hybridMultilevel"/>
    <w:tmpl w:val="B09614F2"/>
    <w:lvl w:ilvl="0" w:tplc="8D3220F4">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75F24D2"/>
    <w:multiLevelType w:val="hybridMultilevel"/>
    <w:tmpl w:val="D36A0C4C"/>
    <w:lvl w:ilvl="0" w:tplc="32DA60B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83637"/>
    <w:multiLevelType w:val="hybridMultilevel"/>
    <w:tmpl w:val="F0547E3C"/>
    <w:lvl w:ilvl="0" w:tplc="CAA25C64">
      <w:numFmt w:val="bullet"/>
      <w:lvlText w:val="-"/>
      <w:lvlJc w:val="left"/>
      <w:pPr>
        <w:ind w:left="720" w:hanging="360"/>
      </w:pPr>
      <w:rPr>
        <w:rFonts w:ascii="Arial" w:eastAsiaTheme="minorEastAsia" w:hAnsi="Arial" w:cs="Arial"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7EA54D0"/>
    <w:multiLevelType w:val="hybridMultilevel"/>
    <w:tmpl w:val="07FA3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44B7E"/>
    <w:multiLevelType w:val="hybridMultilevel"/>
    <w:tmpl w:val="A7DAE2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E207E4"/>
    <w:multiLevelType w:val="multilevel"/>
    <w:tmpl w:val="CF244E52"/>
    <w:lvl w:ilvl="0">
      <w:start w:val="1"/>
      <w:numFmt w:val="bullet"/>
      <w:lvlText w:val=""/>
      <w:lvlJc w:val="left"/>
      <w:pPr>
        <w:tabs>
          <w:tab w:val="num" w:pos="2130"/>
        </w:tabs>
        <w:ind w:left="2130" w:hanging="360"/>
      </w:pPr>
      <w:rPr>
        <w:rFonts w:ascii="Symbol" w:hAnsi="Symbol" w:hint="default"/>
        <w:sz w:val="20"/>
      </w:rPr>
    </w:lvl>
    <w:lvl w:ilvl="1">
      <w:start w:val="1"/>
      <w:numFmt w:val="bullet"/>
      <w:lvlText w:val=""/>
      <w:lvlJc w:val="left"/>
      <w:pPr>
        <w:tabs>
          <w:tab w:val="num" w:pos="2850"/>
        </w:tabs>
        <w:ind w:left="2850" w:hanging="360"/>
      </w:pPr>
      <w:rPr>
        <w:rFonts w:ascii="Symbol" w:hAnsi="Symbol" w:hint="default"/>
        <w:sz w:val="20"/>
      </w:rPr>
    </w:lvl>
    <w:lvl w:ilvl="2">
      <w:start w:val="1"/>
      <w:numFmt w:val="bullet"/>
      <w:lvlText w:val=""/>
      <w:lvlJc w:val="left"/>
      <w:pPr>
        <w:tabs>
          <w:tab w:val="num" w:pos="3570"/>
        </w:tabs>
        <w:ind w:left="3570" w:hanging="360"/>
      </w:pPr>
      <w:rPr>
        <w:rFonts w:ascii="Symbol" w:hAnsi="Symbol" w:hint="default"/>
        <w:sz w:val="20"/>
      </w:rPr>
    </w:lvl>
    <w:lvl w:ilvl="3">
      <w:start w:val="1"/>
      <w:numFmt w:val="bullet"/>
      <w:lvlText w:val=""/>
      <w:lvlJc w:val="left"/>
      <w:pPr>
        <w:tabs>
          <w:tab w:val="num" w:pos="4290"/>
        </w:tabs>
        <w:ind w:left="4290" w:hanging="360"/>
      </w:pPr>
      <w:rPr>
        <w:rFonts w:ascii="Symbol" w:hAnsi="Symbol" w:hint="default"/>
        <w:sz w:val="20"/>
      </w:rPr>
    </w:lvl>
    <w:lvl w:ilvl="4">
      <w:start w:val="1"/>
      <w:numFmt w:val="bullet"/>
      <w:lvlText w:val=""/>
      <w:lvlJc w:val="left"/>
      <w:pPr>
        <w:tabs>
          <w:tab w:val="num" w:pos="5010"/>
        </w:tabs>
        <w:ind w:left="5010" w:hanging="360"/>
      </w:pPr>
      <w:rPr>
        <w:rFonts w:ascii="Symbol" w:hAnsi="Symbol" w:hint="default"/>
        <w:sz w:val="20"/>
      </w:rPr>
    </w:lvl>
    <w:lvl w:ilvl="5">
      <w:start w:val="1"/>
      <w:numFmt w:val="bullet"/>
      <w:lvlText w:val=""/>
      <w:lvlJc w:val="left"/>
      <w:pPr>
        <w:tabs>
          <w:tab w:val="num" w:pos="5730"/>
        </w:tabs>
        <w:ind w:left="5730" w:hanging="360"/>
      </w:pPr>
      <w:rPr>
        <w:rFonts w:ascii="Symbol" w:hAnsi="Symbol" w:hint="default"/>
        <w:sz w:val="20"/>
      </w:rPr>
    </w:lvl>
    <w:lvl w:ilvl="6">
      <w:start w:val="1"/>
      <w:numFmt w:val="bullet"/>
      <w:lvlText w:val=""/>
      <w:lvlJc w:val="left"/>
      <w:pPr>
        <w:tabs>
          <w:tab w:val="num" w:pos="6450"/>
        </w:tabs>
        <w:ind w:left="6450" w:hanging="360"/>
      </w:pPr>
      <w:rPr>
        <w:rFonts w:ascii="Symbol" w:hAnsi="Symbol" w:hint="default"/>
        <w:sz w:val="20"/>
      </w:rPr>
    </w:lvl>
    <w:lvl w:ilvl="7">
      <w:start w:val="1"/>
      <w:numFmt w:val="bullet"/>
      <w:lvlText w:val=""/>
      <w:lvlJc w:val="left"/>
      <w:pPr>
        <w:tabs>
          <w:tab w:val="num" w:pos="7170"/>
        </w:tabs>
        <w:ind w:left="7170" w:hanging="360"/>
      </w:pPr>
      <w:rPr>
        <w:rFonts w:ascii="Symbol" w:hAnsi="Symbol" w:hint="default"/>
        <w:sz w:val="20"/>
      </w:rPr>
    </w:lvl>
    <w:lvl w:ilvl="8">
      <w:start w:val="1"/>
      <w:numFmt w:val="bullet"/>
      <w:lvlText w:val=""/>
      <w:lvlJc w:val="left"/>
      <w:pPr>
        <w:tabs>
          <w:tab w:val="num" w:pos="7890"/>
        </w:tabs>
        <w:ind w:left="7890" w:hanging="360"/>
      </w:pPr>
      <w:rPr>
        <w:rFonts w:ascii="Symbol" w:hAnsi="Symbol" w:hint="default"/>
        <w:sz w:val="20"/>
      </w:rPr>
    </w:lvl>
  </w:abstractNum>
  <w:abstractNum w:abstractNumId="6" w15:restartNumberingAfterBreak="0">
    <w:nsid w:val="5A9D7F2E"/>
    <w:multiLevelType w:val="hybridMultilevel"/>
    <w:tmpl w:val="448AB86C"/>
    <w:lvl w:ilvl="0" w:tplc="A664F6A8">
      <w:numFmt w:val="bullet"/>
      <w:lvlText w:val="-"/>
      <w:lvlJc w:val="left"/>
      <w:pPr>
        <w:ind w:left="720" w:hanging="360"/>
      </w:pPr>
      <w:rPr>
        <w:rFonts w:ascii="Arial" w:eastAsiaTheme="maj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2A"/>
    <w:rsid w:val="00003E71"/>
    <w:rsid w:val="0000556E"/>
    <w:rsid w:val="000128A0"/>
    <w:rsid w:val="0003053A"/>
    <w:rsid w:val="00034BBC"/>
    <w:rsid w:val="00034D6E"/>
    <w:rsid w:val="000432E7"/>
    <w:rsid w:val="00055865"/>
    <w:rsid w:val="00056895"/>
    <w:rsid w:val="00065DAA"/>
    <w:rsid w:val="000920E1"/>
    <w:rsid w:val="000B202B"/>
    <w:rsid w:val="000C453B"/>
    <w:rsid w:val="000D3F7E"/>
    <w:rsid w:val="000D4B5C"/>
    <w:rsid w:val="000E10D8"/>
    <w:rsid w:val="000E31C0"/>
    <w:rsid w:val="000E766D"/>
    <w:rsid w:val="00120918"/>
    <w:rsid w:val="0012778B"/>
    <w:rsid w:val="00133DCF"/>
    <w:rsid w:val="00136CA3"/>
    <w:rsid w:val="0014524D"/>
    <w:rsid w:val="001502DF"/>
    <w:rsid w:val="00153F3C"/>
    <w:rsid w:val="0018108B"/>
    <w:rsid w:val="001D6B6A"/>
    <w:rsid w:val="001F2649"/>
    <w:rsid w:val="002171B2"/>
    <w:rsid w:val="00222CEB"/>
    <w:rsid w:val="00260D70"/>
    <w:rsid w:val="00295245"/>
    <w:rsid w:val="002C2C33"/>
    <w:rsid w:val="003067E9"/>
    <w:rsid w:val="00337882"/>
    <w:rsid w:val="00362632"/>
    <w:rsid w:val="00373B1E"/>
    <w:rsid w:val="0039089E"/>
    <w:rsid w:val="003A372E"/>
    <w:rsid w:val="003C0748"/>
    <w:rsid w:val="003F57FF"/>
    <w:rsid w:val="0040332F"/>
    <w:rsid w:val="00404F9B"/>
    <w:rsid w:val="00411D79"/>
    <w:rsid w:val="00414BC5"/>
    <w:rsid w:val="00420D97"/>
    <w:rsid w:val="00426860"/>
    <w:rsid w:val="00430D74"/>
    <w:rsid w:val="004450AD"/>
    <w:rsid w:val="0046676C"/>
    <w:rsid w:val="004718C2"/>
    <w:rsid w:val="0049478A"/>
    <w:rsid w:val="004A3959"/>
    <w:rsid w:val="004D326C"/>
    <w:rsid w:val="004E3AE4"/>
    <w:rsid w:val="004E6FE2"/>
    <w:rsid w:val="004F35A2"/>
    <w:rsid w:val="004F7326"/>
    <w:rsid w:val="00500E56"/>
    <w:rsid w:val="00503FB1"/>
    <w:rsid w:val="00511783"/>
    <w:rsid w:val="00516FBE"/>
    <w:rsid w:val="00523F11"/>
    <w:rsid w:val="00524515"/>
    <w:rsid w:val="0053012F"/>
    <w:rsid w:val="00566EE1"/>
    <w:rsid w:val="0057039C"/>
    <w:rsid w:val="00575F79"/>
    <w:rsid w:val="00576469"/>
    <w:rsid w:val="005915F0"/>
    <w:rsid w:val="005A40EF"/>
    <w:rsid w:val="005B39D8"/>
    <w:rsid w:val="005C6532"/>
    <w:rsid w:val="005E0DD9"/>
    <w:rsid w:val="00624A66"/>
    <w:rsid w:val="00636A7E"/>
    <w:rsid w:val="006561BA"/>
    <w:rsid w:val="00671DDC"/>
    <w:rsid w:val="006816E9"/>
    <w:rsid w:val="006A1686"/>
    <w:rsid w:val="006A32EB"/>
    <w:rsid w:val="006B66F6"/>
    <w:rsid w:val="006E6524"/>
    <w:rsid w:val="0072774C"/>
    <w:rsid w:val="00731B6D"/>
    <w:rsid w:val="00737BB9"/>
    <w:rsid w:val="0074469E"/>
    <w:rsid w:val="00747482"/>
    <w:rsid w:val="00773F1B"/>
    <w:rsid w:val="007804A6"/>
    <w:rsid w:val="0078414E"/>
    <w:rsid w:val="00784B1A"/>
    <w:rsid w:val="007856A5"/>
    <w:rsid w:val="0079499B"/>
    <w:rsid w:val="007B1B6C"/>
    <w:rsid w:val="007D1B9C"/>
    <w:rsid w:val="007D208E"/>
    <w:rsid w:val="007D47E1"/>
    <w:rsid w:val="007E402A"/>
    <w:rsid w:val="007F07B5"/>
    <w:rsid w:val="007F5DF5"/>
    <w:rsid w:val="00801114"/>
    <w:rsid w:val="00833A5A"/>
    <w:rsid w:val="00837393"/>
    <w:rsid w:val="00837942"/>
    <w:rsid w:val="00846434"/>
    <w:rsid w:val="00863669"/>
    <w:rsid w:val="008A6B75"/>
    <w:rsid w:val="008D45DA"/>
    <w:rsid w:val="008D6EE0"/>
    <w:rsid w:val="008F3F23"/>
    <w:rsid w:val="009033C2"/>
    <w:rsid w:val="00931A7B"/>
    <w:rsid w:val="00941837"/>
    <w:rsid w:val="0097162F"/>
    <w:rsid w:val="00984E0D"/>
    <w:rsid w:val="0099074C"/>
    <w:rsid w:val="00990925"/>
    <w:rsid w:val="00997325"/>
    <w:rsid w:val="00997CFF"/>
    <w:rsid w:val="009B64E9"/>
    <w:rsid w:val="009C2A70"/>
    <w:rsid w:val="009C5B1C"/>
    <w:rsid w:val="009D06BC"/>
    <w:rsid w:val="009D1EB7"/>
    <w:rsid w:val="009D6FC0"/>
    <w:rsid w:val="00A114CA"/>
    <w:rsid w:val="00A1545D"/>
    <w:rsid w:val="00A27E84"/>
    <w:rsid w:val="00A27EE8"/>
    <w:rsid w:val="00A61365"/>
    <w:rsid w:val="00A74A59"/>
    <w:rsid w:val="00A826D4"/>
    <w:rsid w:val="00A87792"/>
    <w:rsid w:val="00A92150"/>
    <w:rsid w:val="00AC557B"/>
    <w:rsid w:val="00AD073E"/>
    <w:rsid w:val="00AF1086"/>
    <w:rsid w:val="00B00871"/>
    <w:rsid w:val="00B011D0"/>
    <w:rsid w:val="00B0749B"/>
    <w:rsid w:val="00B27AD1"/>
    <w:rsid w:val="00B34A2C"/>
    <w:rsid w:val="00B571D4"/>
    <w:rsid w:val="00B64D38"/>
    <w:rsid w:val="00B82B81"/>
    <w:rsid w:val="00BB036A"/>
    <w:rsid w:val="00BB1D2C"/>
    <w:rsid w:val="00BB5272"/>
    <w:rsid w:val="00C31646"/>
    <w:rsid w:val="00C60ADA"/>
    <w:rsid w:val="00C62C89"/>
    <w:rsid w:val="00C96B74"/>
    <w:rsid w:val="00CA0B83"/>
    <w:rsid w:val="00CA6448"/>
    <w:rsid w:val="00CB429B"/>
    <w:rsid w:val="00CC3554"/>
    <w:rsid w:val="00CE6888"/>
    <w:rsid w:val="00CF7F68"/>
    <w:rsid w:val="00D04D06"/>
    <w:rsid w:val="00D06475"/>
    <w:rsid w:val="00D12CC4"/>
    <w:rsid w:val="00D17DE8"/>
    <w:rsid w:val="00D23983"/>
    <w:rsid w:val="00D2473C"/>
    <w:rsid w:val="00D25382"/>
    <w:rsid w:val="00D31B3A"/>
    <w:rsid w:val="00D5319A"/>
    <w:rsid w:val="00D609EC"/>
    <w:rsid w:val="00D6571D"/>
    <w:rsid w:val="00D94AA7"/>
    <w:rsid w:val="00DA69F3"/>
    <w:rsid w:val="00DB4CFF"/>
    <w:rsid w:val="00DB4EB8"/>
    <w:rsid w:val="00DB5464"/>
    <w:rsid w:val="00DC660C"/>
    <w:rsid w:val="00DD381C"/>
    <w:rsid w:val="00DD4F03"/>
    <w:rsid w:val="00DE68A8"/>
    <w:rsid w:val="00E075C5"/>
    <w:rsid w:val="00E21179"/>
    <w:rsid w:val="00E240D1"/>
    <w:rsid w:val="00E30E2A"/>
    <w:rsid w:val="00E32C51"/>
    <w:rsid w:val="00E37DC8"/>
    <w:rsid w:val="00E40D3A"/>
    <w:rsid w:val="00E56AE7"/>
    <w:rsid w:val="00E6194D"/>
    <w:rsid w:val="00E75AC5"/>
    <w:rsid w:val="00E84E8F"/>
    <w:rsid w:val="00EA5FFE"/>
    <w:rsid w:val="00EA6D75"/>
    <w:rsid w:val="00EC261A"/>
    <w:rsid w:val="00F048B0"/>
    <w:rsid w:val="00F261F1"/>
    <w:rsid w:val="00F26224"/>
    <w:rsid w:val="00F53D08"/>
    <w:rsid w:val="00F92BA8"/>
    <w:rsid w:val="00F9365A"/>
    <w:rsid w:val="00FB1622"/>
    <w:rsid w:val="00FE3D0D"/>
    <w:rsid w:val="00FF7BEC"/>
    <w:rsid w:val="00FF7DC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46B1A11-1C67-471F-A05D-5DC14F1E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7C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9"/>
    <w:qFormat/>
    <w:rsid w:val="00D609EC"/>
    <w:pPr>
      <w:keepNext/>
      <w:jc w:val="both"/>
      <w:outlineLvl w:val="4"/>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E2A"/>
    <w:pPr>
      <w:tabs>
        <w:tab w:val="center" w:pos="4320"/>
        <w:tab w:val="right" w:pos="8640"/>
      </w:tabs>
    </w:pPr>
  </w:style>
  <w:style w:type="character" w:customStyle="1" w:styleId="HeaderChar">
    <w:name w:val="Header Char"/>
    <w:basedOn w:val="DefaultParagraphFont"/>
    <w:link w:val="Header"/>
    <w:uiPriority w:val="99"/>
    <w:rsid w:val="00E30E2A"/>
  </w:style>
  <w:style w:type="paragraph" w:styleId="Footer">
    <w:name w:val="footer"/>
    <w:basedOn w:val="Normal"/>
    <w:link w:val="FooterChar"/>
    <w:uiPriority w:val="99"/>
    <w:unhideWhenUsed/>
    <w:rsid w:val="00E30E2A"/>
    <w:pPr>
      <w:tabs>
        <w:tab w:val="center" w:pos="4320"/>
        <w:tab w:val="right" w:pos="8640"/>
      </w:tabs>
    </w:pPr>
  </w:style>
  <w:style w:type="character" w:customStyle="1" w:styleId="FooterChar">
    <w:name w:val="Footer Char"/>
    <w:basedOn w:val="DefaultParagraphFont"/>
    <w:link w:val="Footer"/>
    <w:uiPriority w:val="99"/>
    <w:rsid w:val="00E30E2A"/>
  </w:style>
  <w:style w:type="paragraph" w:styleId="BalloonText">
    <w:name w:val="Balloon Text"/>
    <w:basedOn w:val="Normal"/>
    <w:link w:val="BalloonTextChar"/>
    <w:uiPriority w:val="99"/>
    <w:semiHidden/>
    <w:unhideWhenUsed/>
    <w:rsid w:val="00E30E2A"/>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E2A"/>
    <w:rPr>
      <w:rFonts w:ascii="Lucida Grande" w:hAnsi="Lucida Grande"/>
      <w:sz w:val="18"/>
      <w:szCs w:val="18"/>
    </w:rPr>
  </w:style>
  <w:style w:type="paragraph" w:styleId="ListParagraph">
    <w:name w:val="List Paragraph"/>
    <w:basedOn w:val="Normal"/>
    <w:uiPriority w:val="34"/>
    <w:qFormat/>
    <w:rsid w:val="00D6571D"/>
    <w:pPr>
      <w:ind w:left="708"/>
    </w:pPr>
    <w:rPr>
      <w:rFonts w:ascii="Times" w:eastAsia="Times New Roman" w:hAnsi="Times" w:cs="Times New Roman"/>
      <w:szCs w:val="20"/>
      <w:lang w:val="es-ES_tradnl" w:eastAsia="es-ES"/>
    </w:rPr>
  </w:style>
  <w:style w:type="character" w:customStyle="1" w:styleId="Heading5Char">
    <w:name w:val="Heading 5 Char"/>
    <w:basedOn w:val="DefaultParagraphFont"/>
    <w:link w:val="Heading5"/>
    <w:uiPriority w:val="99"/>
    <w:rsid w:val="00D609EC"/>
    <w:rPr>
      <w:rFonts w:ascii="Arial" w:eastAsia="Times New Roman" w:hAnsi="Arial" w:cs="Times New Roman"/>
      <w:b/>
      <w:sz w:val="22"/>
      <w:szCs w:val="20"/>
    </w:rPr>
  </w:style>
  <w:style w:type="paragraph" w:styleId="BodyText">
    <w:name w:val="Body Text"/>
    <w:basedOn w:val="Normal"/>
    <w:link w:val="BodyTextChar"/>
    <w:rsid w:val="00D609EC"/>
    <w:rPr>
      <w:rFonts w:ascii="Times New Roman" w:eastAsia="Times New Roman" w:hAnsi="Times New Roman" w:cs="Times New Roman"/>
      <w:sz w:val="40"/>
      <w:szCs w:val="20"/>
    </w:rPr>
  </w:style>
  <w:style w:type="character" w:customStyle="1" w:styleId="BodyTextChar">
    <w:name w:val="Body Text Char"/>
    <w:basedOn w:val="DefaultParagraphFont"/>
    <w:link w:val="BodyText"/>
    <w:rsid w:val="00D609EC"/>
    <w:rPr>
      <w:rFonts w:ascii="Times New Roman" w:eastAsia="Times New Roman" w:hAnsi="Times New Roman" w:cs="Times New Roman"/>
      <w:sz w:val="40"/>
      <w:szCs w:val="20"/>
    </w:rPr>
  </w:style>
  <w:style w:type="character" w:styleId="Hyperlink">
    <w:name w:val="Hyperlink"/>
    <w:basedOn w:val="DefaultParagraphFont"/>
    <w:uiPriority w:val="99"/>
    <w:rsid w:val="00D609EC"/>
    <w:rPr>
      <w:color w:val="0000FF"/>
      <w:u w:val="single"/>
    </w:rPr>
  </w:style>
  <w:style w:type="paragraph" w:customStyle="1" w:styleId="Default">
    <w:name w:val="Default"/>
    <w:rsid w:val="00D609EC"/>
    <w:pPr>
      <w:widowControl w:val="0"/>
      <w:autoSpaceDE w:val="0"/>
      <w:autoSpaceDN w:val="0"/>
      <w:adjustRightInd w:val="0"/>
    </w:pPr>
    <w:rPr>
      <w:rFonts w:ascii="Helvetica" w:hAnsi="Helvetica" w:cs="Helvetica"/>
      <w:color w:val="000000"/>
    </w:rPr>
  </w:style>
  <w:style w:type="paragraph" w:customStyle="1" w:styleId="TextArial">
    <w:name w:val="Text + Arial"/>
    <w:aliases w:val="10 pt"/>
    <w:basedOn w:val="Normal"/>
    <w:rsid w:val="00D609EC"/>
    <w:rPr>
      <w:rFonts w:ascii="Arial" w:eastAsia="Times New Roman" w:hAnsi="Arial" w:cs="Arial"/>
      <w:sz w:val="20"/>
      <w:szCs w:val="20"/>
    </w:rPr>
  </w:style>
  <w:style w:type="character" w:customStyle="1" w:styleId="Heading1Char">
    <w:name w:val="Heading 1 Char"/>
    <w:basedOn w:val="DefaultParagraphFont"/>
    <w:link w:val="Heading1"/>
    <w:uiPriority w:val="9"/>
    <w:rsid w:val="00997CF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E40D3A"/>
    <w:rPr>
      <w:i/>
      <w:iCs/>
    </w:rPr>
  </w:style>
  <w:style w:type="character" w:customStyle="1" w:styleId="apple-converted-space">
    <w:name w:val="apple-converted-space"/>
    <w:basedOn w:val="DefaultParagraphFont"/>
    <w:rsid w:val="00E40D3A"/>
  </w:style>
  <w:style w:type="character" w:styleId="CommentReference">
    <w:name w:val="annotation reference"/>
    <w:basedOn w:val="DefaultParagraphFont"/>
    <w:uiPriority w:val="99"/>
    <w:semiHidden/>
    <w:unhideWhenUsed/>
    <w:rsid w:val="00411D79"/>
    <w:rPr>
      <w:sz w:val="16"/>
      <w:szCs w:val="16"/>
    </w:rPr>
  </w:style>
  <w:style w:type="paragraph" w:styleId="CommentText">
    <w:name w:val="annotation text"/>
    <w:basedOn w:val="Normal"/>
    <w:link w:val="CommentTextChar"/>
    <w:uiPriority w:val="99"/>
    <w:semiHidden/>
    <w:unhideWhenUsed/>
    <w:rsid w:val="00411D79"/>
    <w:rPr>
      <w:sz w:val="20"/>
      <w:szCs w:val="20"/>
    </w:rPr>
  </w:style>
  <w:style w:type="character" w:customStyle="1" w:styleId="CommentTextChar">
    <w:name w:val="Comment Text Char"/>
    <w:basedOn w:val="DefaultParagraphFont"/>
    <w:link w:val="CommentText"/>
    <w:uiPriority w:val="99"/>
    <w:semiHidden/>
    <w:rsid w:val="00411D79"/>
    <w:rPr>
      <w:sz w:val="20"/>
      <w:szCs w:val="20"/>
    </w:rPr>
  </w:style>
  <w:style w:type="paragraph" w:styleId="CommentSubject">
    <w:name w:val="annotation subject"/>
    <w:basedOn w:val="CommentText"/>
    <w:next w:val="CommentText"/>
    <w:link w:val="CommentSubjectChar"/>
    <w:uiPriority w:val="99"/>
    <w:semiHidden/>
    <w:unhideWhenUsed/>
    <w:rsid w:val="00411D79"/>
    <w:rPr>
      <w:b/>
      <w:bCs/>
    </w:rPr>
  </w:style>
  <w:style w:type="character" w:customStyle="1" w:styleId="CommentSubjectChar">
    <w:name w:val="Comment Subject Char"/>
    <w:basedOn w:val="CommentTextChar"/>
    <w:link w:val="CommentSubject"/>
    <w:uiPriority w:val="99"/>
    <w:semiHidden/>
    <w:rsid w:val="00411D79"/>
    <w:rPr>
      <w:b/>
      <w:bCs/>
      <w:sz w:val="20"/>
      <w:szCs w:val="20"/>
    </w:rPr>
  </w:style>
  <w:style w:type="paragraph" w:styleId="Revision">
    <w:name w:val="Revision"/>
    <w:hidden/>
    <w:uiPriority w:val="99"/>
    <w:semiHidden/>
    <w:rsid w:val="007D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5777">
      <w:bodyDiv w:val="1"/>
      <w:marLeft w:val="0"/>
      <w:marRight w:val="0"/>
      <w:marTop w:val="0"/>
      <w:marBottom w:val="0"/>
      <w:divBdr>
        <w:top w:val="none" w:sz="0" w:space="0" w:color="auto"/>
        <w:left w:val="none" w:sz="0" w:space="0" w:color="auto"/>
        <w:bottom w:val="none" w:sz="0" w:space="0" w:color="auto"/>
        <w:right w:val="none" w:sz="0" w:space="0" w:color="auto"/>
      </w:divBdr>
    </w:div>
    <w:div w:id="278529642">
      <w:bodyDiv w:val="1"/>
      <w:marLeft w:val="0"/>
      <w:marRight w:val="0"/>
      <w:marTop w:val="0"/>
      <w:marBottom w:val="0"/>
      <w:divBdr>
        <w:top w:val="none" w:sz="0" w:space="0" w:color="auto"/>
        <w:left w:val="none" w:sz="0" w:space="0" w:color="auto"/>
        <w:bottom w:val="none" w:sz="0" w:space="0" w:color="auto"/>
        <w:right w:val="none" w:sz="0" w:space="0" w:color="auto"/>
      </w:divBdr>
    </w:div>
    <w:div w:id="347871642">
      <w:bodyDiv w:val="1"/>
      <w:marLeft w:val="0"/>
      <w:marRight w:val="0"/>
      <w:marTop w:val="0"/>
      <w:marBottom w:val="0"/>
      <w:divBdr>
        <w:top w:val="none" w:sz="0" w:space="0" w:color="auto"/>
        <w:left w:val="none" w:sz="0" w:space="0" w:color="auto"/>
        <w:bottom w:val="none" w:sz="0" w:space="0" w:color="auto"/>
        <w:right w:val="none" w:sz="0" w:space="0" w:color="auto"/>
      </w:divBdr>
    </w:div>
    <w:div w:id="511338764">
      <w:bodyDiv w:val="1"/>
      <w:marLeft w:val="0"/>
      <w:marRight w:val="0"/>
      <w:marTop w:val="0"/>
      <w:marBottom w:val="0"/>
      <w:divBdr>
        <w:top w:val="none" w:sz="0" w:space="0" w:color="auto"/>
        <w:left w:val="none" w:sz="0" w:space="0" w:color="auto"/>
        <w:bottom w:val="none" w:sz="0" w:space="0" w:color="auto"/>
        <w:right w:val="none" w:sz="0" w:space="0" w:color="auto"/>
      </w:divBdr>
    </w:div>
    <w:div w:id="664865151">
      <w:bodyDiv w:val="1"/>
      <w:marLeft w:val="0"/>
      <w:marRight w:val="0"/>
      <w:marTop w:val="0"/>
      <w:marBottom w:val="0"/>
      <w:divBdr>
        <w:top w:val="none" w:sz="0" w:space="0" w:color="auto"/>
        <w:left w:val="none" w:sz="0" w:space="0" w:color="auto"/>
        <w:bottom w:val="none" w:sz="0" w:space="0" w:color="auto"/>
        <w:right w:val="none" w:sz="0" w:space="0" w:color="auto"/>
      </w:divBdr>
    </w:div>
    <w:div w:id="665590771">
      <w:bodyDiv w:val="1"/>
      <w:marLeft w:val="0"/>
      <w:marRight w:val="0"/>
      <w:marTop w:val="0"/>
      <w:marBottom w:val="0"/>
      <w:divBdr>
        <w:top w:val="none" w:sz="0" w:space="0" w:color="auto"/>
        <w:left w:val="none" w:sz="0" w:space="0" w:color="auto"/>
        <w:bottom w:val="none" w:sz="0" w:space="0" w:color="auto"/>
        <w:right w:val="none" w:sz="0" w:space="0" w:color="auto"/>
      </w:divBdr>
    </w:div>
    <w:div w:id="731974467">
      <w:bodyDiv w:val="1"/>
      <w:marLeft w:val="0"/>
      <w:marRight w:val="0"/>
      <w:marTop w:val="0"/>
      <w:marBottom w:val="0"/>
      <w:divBdr>
        <w:top w:val="none" w:sz="0" w:space="0" w:color="auto"/>
        <w:left w:val="none" w:sz="0" w:space="0" w:color="auto"/>
        <w:bottom w:val="none" w:sz="0" w:space="0" w:color="auto"/>
        <w:right w:val="none" w:sz="0" w:space="0" w:color="auto"/>
      </w:divBdr>
    </w:div>
    <w:div w:id="988248751">
      <w:bodyDiv w:val="1"/>
      <w:marLeft w:val="0"/>
      <w:marRight w:val="0"/>
      <w:marTop w:val="0"/>
      <w:marBottom w:val="0"/>
      <w:divBdr>
        <w:top w:val="none" w:sz="0" w:space="0" w:color="auto"/>
        <w:left w:val="none" w:sz="0" w:space="0" w:color="auto"/>
        <w:bottom w:val="none" w:sz="0" w:space="0" w:color="auto"/>
        <w:right w:val="none" w:sz="0" w:space="0" w:color="auto"/>
      </w:divBdr>
    </w:div>
    <w:div w:id="1052540797">
      <w:bodyDiv w:val="1"/>
      <w:marLeft w:val="0"/>
      <w:marRight w:val="0"/>
      <w:marTop w:val="0"/>
      <w:marBottom w:val="0"/>
      <w:divBdr>
        <w:top w:val="none" w:sz="0" w:space="0" w:color="auto"/>
        <w:left w:val="none" w:sz="0" w:space="0" w:color="auto"/>
        <w:bottom w:val="none" w:sz="0" w:space="0" w:color="auto"/>
        <w:right w:val="none" w:sz="0" w:space="0" w:color="auto"/>
      </w:divBdr>
    </w:div>
    <w:div w:id="1111510905">
      <w:bodyDiv w:val="1"/>
      <w:marLeft w:val="0"/>
      <w:marRight w:val="0"/>
      <w:marTop w:val="0"/>
      <w:marBottom w:val="0"/>
      <w:divBdr>
        <w:top w:val="none" w:sz="0" w:space="0" w:color="auto"/>
        <w:left w:val="none" w:sz="0" w:space="0" w:color="auto"/>
        <w:bottom w:val="none" w:sz="0" w:space="0" w:color="auto"/>
        <w:right w:val="none" w:sz="0" w:space="0" w:color="auto"/>
      </w:divBdr>
    </w:div>
    <w:div w:id="1246845203">
      <w:bodyDiv w:val="1"/>
      <w:marLeft w:val="0"/>
      <w:marRight w:val="0"/>
      <w:marTop w:val="0"/>
      <w:marBottom w:val="0"/>
      <w:divBdr>
        <w:top w:val="none" w:sz="0" w:space="0" w:color="auto"/>
        <w:left w:val="none" w:sz="0" w:space="0" w:color="auto"/>
        <w:bottom w:val="none" w:sz="0" w:space="0" w:color="auto"/>
        <w:right w:val="none" w:sz="0" w:space="0" w:color="auto"/>
      </w:divBdr>
    </w:div>
    <w:div w:id="1272468926">
      <w:bodyDiv w:val="1"/>
      <w:marLeft w:val="0"/>
      <w:marRight w:val="0"/>
      <w:marTop w:val="0"/>
      <w:marBottom w:val="0"/>
      <w:divBdr>
        <w:top w:val="none" w:sz="0" w:space="0" w:color="auto"/>
        <w:left w:val="none" w:sz="0" w:space="0" w:color="auto"/>
        <w:bottom w:val="none" w:sz="0" w:space="0" w:color="auto"/>
        <w:right w:val="none" w:sz="0" w:space="0" w:color="auto"/>
      </w:divBdr>
    </w:div>
    <w:div w:id="1306814862">
      <w:bodyDiv w:val="1"/>
      <w:marLeft w:val="0"/>
      <w:marRight w:val="0"/>
      <w:marTop w:val="0"/>
      <w:marBottom w:val="0"/>
      <w:divBdr>
        <w:top w:val="none" w:sz="0" w:space="0" w:color="auto"/>
        <w:left w:val="none" w:sz="0" w:space="0" w:color="auto"/>
        <w:bottom w:val="none" w:sz="0" w:space="0" w:color="auto"/>
        <w:right w:val="none" w:sz="0" w:space="0" w:color="auto"/>
      </w:divBdr>
    </w:div>
    <w:div w:id="1314945781">
      <w:bodyDiv w:val="1"/>
      <w:marLeft w:val="0"/>
      <w:marRight w:val="0"/>
      <w:marTop w:val="0"/>
      <w:marBottom w:val="0"/>
      <w:divBdr>
        <w:top w:val="none" w:sz="0" w:space="0" w:color="auto"/>
        <w:left w:val="none" w:sz="0" w:space="0" w:color="auto"/>
        <w:bottom w:val="none" w:sz="0" w:space="0" w:color="auto"/>
        <w:right w:val="none" w:sz="0" w:space="0" w:color="auto"/>
      </w:divBdr>
    </w:div>
    <w:div w:id="1403523870">
      <w:bodyDiv w:val="1"/>
      <w:marLeft w:val="0"/>
      <w:marRight w:val="0"/>
      <w:marTop w:val="0"/>
      <w:marBottom w:val="0"/>
      <w:divBdr>
        <w:top w:val="none" w:sz="0" w:space="0" w:color="auto"/>
        <w:left w:val="none" w:sz="0" w:space="0" w:color="auto"/>
        <w:bottom w:val="none" w:sz="0" w:space="0" w:color="auto"/>
        <w:right w:val="none" w:sz="0" w:space="0" w:color="auto"/>
      </w:divBdr>
    </w:div>
    <w:div w:id="1413040577">
      <w:bodyDiv w:val="1"/>
      <w:marLeft w:val="0"/>
      <w:marRight w:val="0"/>
      <w:marTop w:val="0"/>
      <w:marBottom w:val="0"/>
      <w:divBdr>
        <w:top w:val="none" w:sz="0" w:space="0" w:color="auto"/>
        <w:left w:val="none" w:sz="0" w:space="0" w:color="auto"/>
        <w:bottom w:val="none" w:sz="0" w:space="0" w:color="auto"/>
        <w:right w:val="none" w:sz="0" w:space="0" w:color="auto"/>
      </w:divBdr>
    </w:div>
    <w:div w:id="1449661630">
      <w:bodyDiv w:val="1"/>
      <w:marLeft w:val="0"/>
      <w:marRight w:val="0"/>
      <w:marTop w:val="0"/>
      <w:marBottom w:val="0"/>
      <w:divBdr>
        <w:top w:val="none" w:sz="0" w:space="0" w:color="auto"/>
        <w:left w:val="none" w:sz="0" w:space="0" w:color="auto"/>
        <w:bottom w:val="none" w:sz="0" w:space="0" w:color="auto"/>
        <w:right w:val="none" w:sz="0" w:space="0" w:color="auto"/>
      </w:divBdr>
    </w:div>
    <w:div w:id="1703938103">
      <w:bodyDiv w:val="1"/>
      <w:marLeft w:val="0"/>
      <w:marRight w:val="0"/>
      <w:marTop w:val="0"/>
      <w:marBottom w:val="0"/>
      <w:divBdr>
        <w:top w:val="none" w:sz="0" w:space="0" w:color="auto"/>
        <w:left w:val="none" w:sz="0" w:space="0" w:color="auto"/>
        <w:bottom w:val="none" w:sz="0" w:space="0" w:color="auto"/>
        <w:right w:val="none" w:sz="0" w:space="0" w:color="auto"/>
      </w:divBdr>
    </w:div>
    <w:div w:id="1904370493">
      <w:bodyDiv w:val="1"/>
      <w:marLeft w:val="0"/>
      <w:marRight w:val="0"/>
      <w:marTop w:val="0"/>
      <w:marBottom w:val="0"/>
      <w:divBdr>
        <w:top w:val="none" w:sz="0" w:space="0" w:color="auto"/>
        <w:left w:val="none" w:sz="0" w:space="0" w:color="auto"/>
        <w:bottom w:val="none" w:sz="0" w:space="0" w:color="auto"/>
        <w:right w:val="none" w:sz="0" w:space="0" w:color="auto"/>
      </w:divBdr>
    </w:div>
    <w:div w:id="2053915545">
      <w:bodyDiv w:val="1"/>
      <w:marLeft w:val="0"/>
      <w:marRight w:val="0"/>
      <w:marTop w:val="0"/>
      <w:marBottom w:val="0"/>
      <w:divBdr>
        <w:top w:val="none" w:sz="0" w:space="0" w:color="auto"/>
        <w:left w:val="none" w:sz="0" w:space="0" w:color="auto"/>
        <w:bottom w:val="none" w:sz="0" w:space="0" w:color="auto"/>
        <w:right w:val="none" w:sz="0" w:space="0" w:color="auto"/>
      </w:divBdr>
    </w:div>
    <w:div w:id="2123262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tamoto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tamoto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thur.serrao@tatamotors.com" TargetMode="External"/><Relationship Id="rId4" Type="http://schemas.openxmlformats.org/officeDocument/2006/relationships/settings" Target="settings.xml"/><Relationship Id="rId9" Type="http://schemas.openxmlformats.org/officeDocument/2006/relationships/hyperlink" Target="https://twitter.com/TataMoto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CD27E-7CF2-4552-B7B0-39056696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ARTHUR SERRAO [ Mumbai , Mumbai Corporate ]</cp:lastModifiedBy>
  <cp:revision>6</cp:revision>
  <cp:lastPrinted>2014-02-14T09:45:00Z</cp:lastPrinted>
  <dcterms:created xsi:type="dcterms:W3CDTF">2016-02-19T07:51:00Z</dcterms:created>
  <dcterms:modified xsi:type="dcterms:W3CDTF">2016-02-19T08:00:00Z</dcterms:modified>
</cp:coreProperties>
</file>